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EA" w:rsidRDefault="005025EA" w:rsidP="00AD1C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617A" w:rsidTr="006658B9">
        <w:tc>
          <w:tcPr>
            <w:tcW w:w="9571" w:type="dxa"/>
          </w:tcPr>
          <w:p w:rsidR="0043617A" w:rsidRDefault="0043617A" w:rsidP="00665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754CC9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2AA0A4" wp14:editId="5961737E">
                  <wp:extent cx="106997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241" cy="1070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9482827" wp14:editId="603947A4">
                  <wp:extent cx="3152140" cy="1274445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139" cy="12744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4CC9" w:rsidRDefault="00754CC9" w:rsidP="006658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AC380B" w:rsidRDefault="00AC380B" w:rsidP="00754CC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  <w:p w:rsidR="00AC380B" w:rsidRDefault="00AC380B" w:rsidP="00754CC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  <w:p w:rsidR="00754CC9" w:rsidRPr="00754CC9" w:rsidRDefault="00754CC9" w:rsidP="00754CC9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</w:rPr>
            </w:pPr>
            <w:r w:rsidRPr="00754CC9">
              <w:rPr>
                <w:rFonts w:ascii="Times New Roman" w:eastAsia="Arial Unicode MS" w:hAnsi="Times New Roman" w:cs="Times New Roman"/>
                <w:b/>
                <w:color w:val="FF0000"/>
              </w:rPr>
              <w:t>ПРАВИТЕЛЬСТВО НОВОСИБИРСКОЙ ОБЛАСТИ</w:t>
            </w:r>
          </w:p>
          <w:p w:rsidR="00754CC9" w:rsidRPr="00754CC9" w:rsidRDefault="00754CC9" w:rsidP="00754CC9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54CC9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 xml:space="preserve">Министерство региональной политики </w:t>
            </w:r>
          </w:p>
          <w:p w:rsidR="00754CC9" w:rsidRPr="00754CC9" w:rsidRDefault="00754CC9" w:rsidP="00754C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4CC9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</w:rPr>
              <w:t>Новосибирской области</w:t>
            </w:r>
          </w:p>
          <w:p w:rsidR="00754CC9" w:rsidRDefault="00754CC9" w:rsidP="006658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754CC9" w:rsidRDefault="00754CC9" w:rsidP="006658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4CC9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94920EF" wp14:editId="15814113">
                  <wp:extent cx="864795" cy="1052168"/>
                  <wp:effectExtent l="0" t="0" r="0" b="0"/>
                  <wp:docPr id="24" name="Picture 2" descr="https://upload.wikimedia.org/wikipedia/commons/thumb/7/73/Coat_of_arms_of_Novosibirsk_oblast.svg/1200px-Coat_of_arms_of_Novosibirsk_oblast.sv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77F2ED-57A2-40C4-BF5C-541001A01F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" descr="https://upload.wikimedia.org/wikipedia/commons/thumb/7/73/Coat_of_arms_of_Novosibirsk_oblast.svg/1200px-Coat_of_arms_of_Novosibirsk_oblast.svg.png">
                            <a:extLst>
                              <a:ext uri="{FF2B5EF4-FFF2-40B4-BE49-F238E27FC236}">
                                <a16:creationId xmlns:a16="http://schemas.microsoft.com/office/drawing/2014/main" id="{6277F2ED-57A2-40C4-BF5C-541001A01F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864795" cy="1052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4CC9" w:rsidRDefault="00754CC9" w:rsidP="006658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43617A" w:rsidRPr="0043617A" w:rsidRDefault="0043617A" w:rsidP="006658B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54CC9" w:rsidRPr="00754CC9" w:rsidRDefault="00754CC9" w:rsidP="00754CC9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54C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</w:p>
          <w:p w:rsidR="00BF1AA9" w:rsidRDefault="00754CC9" w:rsidP="00754CC9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54C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</w:t>
            </w:r>
            <w:r w:rsidRPr="00754C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Обзор основных событий в стране и мире </w:t>
            </w:r>
          </w:p>
          <w:p w:rsidR="00754CC9" w:rsidRPr="00754CC9" w:rsidRDefault="00754CC9" w:rsidP="00754CC9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754C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с </w:t>
            </w:r>
            <w:r w:rsidR="00AC01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21</w:t>
            </w:r>
            <w:r w:rsidR="00091B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по </w:t>
            </w:r>
            <w:r w:rsidR="00DA465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</w:t>
            </w:r>
            <w:r w:rsidR="00AC01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7</w:t>
            </w:r>
            <w:r w:rsidR="00091B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F63A7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окт</w:t>
            </w:r>
            <w:r w:rsidR="00BF1AA9" w:rsidRPr="00BF1A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ября </w:t>
            </w:r>
            <w:r w:rsidRPr="00754C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2024 года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»</w:t>
            </w:r>
            <w:r w:rsidRPr="00754CC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</w:p>
          <w:p w:rsidR="0043617A" w:rsidRDefault="0043617A" w:rsidP="006658B9">
            <w:pPr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3617A" w:rsidRDefault="0043617A" w:rsidP="00665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7A" w:rsidRDefault="0043617A" w:rsidP="00665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7A" w:rsidRDefault="0043617A" w:rsidP="00665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Pr="0043617A" w:rsidRDefault="0043617A" w:rsidP="006658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361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Новосибирск, 2024</w:t>
            </w:r>
          </w:p>
          <w:p w:rsidR="0043617A" w:rsidRDefault="0043617A" w:rsidP="006658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7A" w:rsidRDefault="0043617A" w:rsidP="00473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31AB" w:rsidRDefault="00E731AB" w:rsidP="00FF73BA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pacing w:val="-1"/>
          <w:sz w:val="28"/>
          <w:szCs w:val="28"/>
          <w:u w:val="single"/>
        </w:rPr>
      </w:pPr>
      <w:r w:rsidRPr="00CC5C1D">
        <w:rPr>
          <w:bCs w:val="0"/>
          <w:color w:val="FF0000"/>
          <w:spacing w:val="-1"/>
          <w:sz w:val="28"/>
          <w:szCs w:val="28"/>
          <w:u w:val="single"/>
        </w:rPr>
        <w:lastRenderedPageBreak/>
        <w:t>Основные события в мире:</w:t>
      </w:r>
    </w:p>
    <w:p w:rsidR="00D86B03" w:rsidRDefault="00D86B03" w:rsidP="00D86B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D86B03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Во второй тур президентских выборов в Молдавии вышли</w:t>
      </w:r>
    </w:p>
    <w:p w:rsidR="00D86B03" w:rsidRPr="00D86B03" w:rsidRDefault="00D86B03" w:rsidP="00D86B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D86B03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Санду и Стояногло</w:t>
      </w:r>
      <w:r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.</w:t>
      </w:r>
    </w:p>
    <w:p w:rsidR="00D86B03" w:rsidRPr="00D86B03" w:rsidRDefault="00D86B03" w:rsidP="00D86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         </w:t>
      </w:r>
      <w:r w:rsidRPr="00D86B03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21 октября</w:t>
      </w:r>
      <w:r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з</w:t>
      </w:r>
      <w:r w:rsidRPr="00D86B03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авершился подсчет голосов на выборах президента Молдавии - во второй тур выборов вышли действующий президент Майя Санду и бывший генеральный прокурор Александр Стояногло.</w:t>
      </w:r>
      <w:r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В </w:t>
      </w:r>
      <w:r w:rsidRPr="00D86B03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понедельник вечером завершился подсчет голосов на выборах, которые состоялись в воскресенье. Согласно результатам, после подсчета 100% протоколов, Санду набрала 42,45%, а Стояногло - 25,98% голосов избирателей. Далее следуют: председатель </w:t>
      </w:r>
      <w:r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«</w:t>
      </w:r>
      <w:r w:rsidRPr="00D86B03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Нашей партии</w:t>
      </w:r>
      <w:r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»</w:t>
      </w:r>
      <w:r w:rsidRPr="00D86B03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Ренато Усатый - 13,79%; бывший башкан Гагаузии - 5,38%, бывший прокурор Виктория Фуртунэ - 4,45%; бывшие премьер-министры Василий Тарлев и Ион Кику - 3,19% и 2,06%. Остальные пять кандидатов набрали менее одного процента голосов.</w:t>
      </w:r>
    </w:p>
    <w:p w:rsidR="00D86B03" w:rsidRPr="00D86B03" w:rsidRDefault="00D86B03" w:rsidP="00D86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         </w:t>
      </w:r>
      <w:r w:rsidRPr="00D86B03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В выборах приняли участие 1 562 795 человека, что составляет 51,68% избирателей, включенных в списки для голосования.</w:t>
      </w:r>
    </w:p>
    <w:p w:rsidR="00D86B03" w:rsidRPr="00D86B03" w:rsidRDefault="00D86B03" w:rsidP="00D86B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 xml:space="preserve">          </w:t>
      </w:r>
      <w:r w:rsidRPr="00D86B03">
        <w:rPr>
          <w:rFonts w:ascii="Times New Roman" w:eastAsia="Times New Roman" w:hAnsi="Times New Roman" w:cs="Times New Roman"/>
          <w:color w:val="202736"/>
          <w:sz w:val="28"/>
          <w:szCs w:val="28"/>
          <w:lang w:eastAsia="ru-RU"/>
        </w:rPr>
        <w:t>Второй тур выборов состоится через две недели, 3 ноября.</w:t>
      </w:r>
    </w:p>
    <w:p w:rsidR="000854A7" w:rsidRPr="000854A7" w:rsidRDefault="000854A7" w:rsidP="00717889">
      <w:pPr>
        <w:shd w:val="clear" w:color="auto" w:fill="FDF6F2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0854A7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Как завершался саммит БРИКС в Казани</w:t>
      </w:r>
      <w:r w:rsidR="00717889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.</w:t>
      </w:r>
    </w:p>
    <w:p w:rsidR="00717889" w:rsidRPr="00717889" w:rsidRDefault="00717889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Pr="00717889">
        <w:rPr>
          <w:b w:val="0"/>
          <w:bCs w:val="0"/>
          <w:spacing w:val="-1"/>
          <w:sz w:val="28"/>
          <w:szCs w:val="28"/>
        </w:rPr>
        <w:t>Саммит БРИКС в Казани завершился 24 октября заседанием в самом расширенном составе – в мероприятии в формате «аутрич»/«БРИКС плюс» участвовали представители 36 государств и руководители международных организаций. После завершения многосторонних мероприятий Владимир Путин на пресс-конференции заявил, что саммит закончился успешно и было принято принципиальное решение о дальнейшем расширении БРИКС, сейчас же создан новый статус страны-партнера объединения, которым будут направлены приглашения.</w:t>
      </w:r>
    </w:p>
    <w:p w:rsidR="00717889" w:rsidRPr="00717889" w:rsidRDefault="00717889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Pr="00717889">
        <w:rPr>
          <w:b w:val="0"/>
          <w:bCs w:val="0"/>
          <w:spacing w:val="-1"/>
          <w:sz w:val="28"/>
          <w:szCs w:val="28"/>
        </w:rPr>
        <w:t>Саммит, по словам Путина, не рассматривал вопрос о создании системы платежей, альтернативной SWIFT, – Россия уже использует в расчетах с партнерами свою аналогичную систему. Было много вопросов СМИ, в меньшей степени касающихся самого саммита. Например, о том, есть ли на территории России корейские военнослужащие. Ни опровергать, ни подтверждать их наличие российский лидер не стал, заявив о развитии отношений с КНДР в соответствии с подписанным договором. А на вопрос, не привела ли СВО в конечном счете к ущербу самой России в виде атак дронов и военных действий на ее территории, ответил, что ей грозила куда большая опасность – утрата суверенитета. Что же касается возможности мирных переговоров с Украиной, Путин рассказал о недавней попытке Турции их организовать: «Помощник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 w:rsidRPr="00717889">
        <w:rPr>
          <w:b w:val="0"/>
          <w:bCs w:val="0"/>
          <w:spacing w:val="-1"/>
          <w:sz w:val="28"/>
          <w:szCs w:val="28"/>
        </w:rPr>
        <w:t>президента Реджепа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 w:rsidRPr="00717889">
        <w:rPr>
          <w:b w:val="0"/>
          <w:bCs w:val="0"/>
          <w:spacing w:val="-1"/>
          <w:sz w:val="28"/>
          <w:szCs w:val="28"/>
        </w:rPr>
        <w:t>Эрдогана недавно звонил из Нью-Йорка, говорит, есть новые предложения о переговорах. Я сразу сказал: я согласен! На следующий день глава киевского режима выходит и говорит: никаких переговоров. Ну, мы туркам сказали: «Ребята, спасибо за ваше участие, но вы сначала разберитесь с вашими клиентами».</w:t>
      </w:r>
    </w:p>
    <w:p w:rsidR="00717889" w:rsidRPr="00717889" w:rsidRDefault="00717889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</w:p>
    <w:p w:rsidR="00717889" w:rsidRPr="00717889" w:rsidRDefault="00717889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lastRenderedPageBreak/>
        <w:t xml:space="preserve">          </w:t>
      </w:r>
      <w:r w:rsidRPr="00717889">
        <w:rPr>
          <w:b w:val="0"/>
          <w:bCs w:val="0"/>
          <w:spacing w:val="-1"/>
          <w:sz w:val="28"/>
          <w:szCs w:val="28"/>
        </w:rPr>
        <w:t>При этом Путин опроверг слова Дональда Трампа, что тот угрожал разбомбить центр Москвы в случае нападения России на Украину, но считает, что Трамп искренне хотел бы мира на Украине.</w:t>
      </w:r>
    </w:p>
    <w:p w:rsidR="00717889" w:rsidRPr="00717889" w:rsidRDefault="00717889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 </w:t>
      </w:r>
      <w:r w:rsidRPr="00717889">
        <w:rPr>
          <w:b w:val="0"/>
          <w:bCs w:val="0"/>
          <w:spacing w:val="-1"/>
          <w:sz w:val="28"/>
          <w:szCs w:val="28"/>
        </w:rPr>
        <w:t>А в начале длинного дня Путин, открывая свое выступление, раскритиковал западный концепт «порядка, основанного на правилах». Затем перешел на еще более резкий тон, говоря о ситуации на Украине. Ее, по словам Путина, «используют для создания критических угроз безопасности России, игнорируя при этом наши жизненные интересы». После президент обратился к конфликту на Ближнем Востоке: «В результате боев в секторе Газа уже погибло более 40 000 человек, большинство из которых мирные жители. Но при этом, я хочу это подчеркнуть, мы всегда выступали и выступаем против любых террористических проявлений».</w:t>
      </w:r>
    </w:p>
    <w:p w:rsidR="00717889" w:rsidRPr="00717889" w:rsidRDefault="00717889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Pr="00717889">
        <w:rPr>
          <w:b w:val="0"/>
          <w:bCs w:val="0"/>
          <w:spacing w:val="-1"/>
          <w:sz w:val="28"/>
          <w:szCs w:val="28"/>
        </w:rPr>
        <w:t>Си Цзиньпин опять в своей речи говорил про китайско-бразильскую группу «Друзья мира», которая хочет «как можно скорее» деэскалации украинского конфликта. Он вспомнил и пример китайского посредничества – пекинскую декларацию, которую в июле подписали враждующие палестинские группировки. После этого последовала теоретическая часть – упоминались такие понятия, как глобальная цивилизационная инициатива (призвана превратить весь мир в «цветущий сад цивилизаций») и решения третьего пленума ЦК КПК (полезны для всего мира). Кроме того, Си назвал коллективный подъем глобального Юга явным признаком больших перемен в мире.</w:t>
      </w:r>
    </w:p>
    <w:p w:rsidR="00717889" w:rsidRPr="00717889" w:rsidRDefault="000665A3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="00717889" w:rsidRPr="00717889">
        <w:rPr>
          <w:b w:val="0"/>
          <w:bCs w:val="0"/>
          <w:spacing w:val="-1"/>
          <w:sz w:val="28"/>
          <w:szCs w:val="28"/>
        </w:rPr>
        <w:t>Выступив, китайский лидер улетел домой, не дожидаясь окончания длительного заседания. Впрочем, затем стало понятно, что формат заседания «аутрич» включает в себя и прощание с торопившимися домой лидерами. Среди них был и президент Турции Реджеп Тайип Эрдоган, на родине которого 23 октября произошел теракт.</w:t>
      </w:r>
    </w:p>
    <w:p w:rsidR="00717889" w:rsidRPr="00717889" w:rsidRDefault="000665A3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="00717889" w:rsidRPr="00717889">
        <w:rPr>
          <w:b w:val="0"/>
          <w:bCs w:val="0"/>
          <w:spacing w:val="-1"/>
          <w:sz w:val="28"/>
          <w:szCs w:val="28"/>
        </w:rPr>
        <w:t>«Политические и финансовые механизмы, являющиеся продуктом периода после Второй мировой войны, не могут дать того, чего от них ожидают. Турция убеждена, что возможен более справедливый мир. Мы сталкиваемся со множественными вызовами. Турция с решительностью хочет развивать диалог с БРИКС, с которым у нас сложились тесные отношения», – сказал Эрдоган на заседании.</w:t>
      </w:r>
    </w:p>
    <w:p w:rsidR="00717889" w:rsidRPr="00717889" w:rsidRDefault="000665A3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="00717889" w:rsidRPr="00717889">
        <w:rPr>
          <w:b w:val="0"/>
          <w:bCs w:val="0"/>
          <w:spacing w:val="-1"/>
          <w:sz w:val="28"/>
          <w:szCs w:val="28"/>
        </w:rPr>
        <w:t>По итогам саммита в Казани 13 государств получили статус стран-партнеров БРИКС. Это Алжир, Белоруссия, Боливия, Вьетнам, Индонезия, Казахстан, Куба, Малайзия, Нигерия, Таиланд, Турция, а также Уганда и Узбекистан.</w:t>
      </w:r>
    </w:p>
    <w:p w:rsidR="00717889" w:rsidRPr="00717889" w:rsidRDefault="000665A3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="00717889" w:rsidRPr="00717889">
        <w:rPr>
          <w:b w:val="0"/>
          <w:bCs w:val="0"/>
          <w:spacing w:val="-1"/>
          <w:sz w:val="28"/>
          <w:szCs w:val="28"/>
        </w:rPr>
        <w:t xml:space="preserve">Заменивший Моди министр иностранных дел Индии Субраманьям Джайшанкар повторил полюбившуюся многим идею его страны, которая попала в казанскую декларацию, – создать альянс больших кошек БРИКС (с целью сохранения популяции редких видов животных). Переживший недавно попытку переворота президент Боливии Луис Арсе говорил как о «геноцидной войне» в Палестине (эта риторика близка ряду лидеров, например Ирана), так и о порочной практике свергать власть </w:t>
      </w:r>
      <w:r w:rsidR="00717889" w:rsidRPr="00717889">
        <w:rPr>
          <w:b w:val="0"/>
          <w:bCs w:val="0"/>
          <w:spacing w:val="-1"/>
          <w:sz w:val="28"/>
          <w:szCs w:val="28"/>
        </w:rPr>
        <w:lastRenderedPageBreak/>
        <w:t>неконституционными методами. Затем он намекнул, что подобные попытки могут быть связаны с тем, что его страна богата литием.</w:t>
      </w:r>
    </w:p>
    <w:p w:rsidR="00717889" w:rsidRPr="00717889" w:rsidRDefault="000665A3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</w:t>
      </w:r>
      <w:r w:rsidR="00717889" w:rsidRPr="00717889">
        <w:rPr>
          <w:b w:val="0"/>
          <w:bCs w:val="0"/>
          <w:spacing w:val="-1"/>
          <w:sz w:val="28"/>
          <w:szCs w:val="28"/>
        </w:rPr>
        <w:t>Премьер Армении Никол Пашинян сидел рядом с президентом Азербайджана Ильхамом Алиевым и периодически переговаривался с ним. Получив слово, армянский премьер напомнил о своей транспортно-логистической инициативе «Перекресток мира». Армения для этого предложила Азербайджану обеспечить связь с его анклавом Нахичеванью с помощью упрощенных процедур. Но Путин в момент презентации Пашиняном своей идеи тепло прощался с президентом Египта Абделем Фаттахом ас-Сиси. </w:t>
      </w:r>
    </w:p>
    <w:p w:rsidR="00717889" w:rsidRPr="00717889" w:rsidRDefault="000665A3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="00717889" w:rsidRPr="00717889">
        <w:rPr>
          <w:b w:val="0"/>
          <w:bCs w:val="0"/>
          <w:spacing w:val="-1"/>
          <w:sz w:val="28"/>
          <w:szCs w:val="28"/>
        </w:rPr>
        <w:t>Генсек ООН Антониу Гутерриш вспоминал о прошедшем в Нью-Йорке заседании Генассамблеи ООН, где был принят «пакт во имя будущего», и сказал, что все страны должны жить как одна большая семья. «Уважаемый господин генеральный секретарь, мы так и живем. В семьях, к сожалению, часто случаются размолвки, скандалы, дележ имущества. Дело иногда доходит и до драки», – заметил в ответ Путин. При этом подчеркнул, что БРИКС считает создание «благоприятной атмосферы в общем доме» одной из своих целей.</w:t>
      </w:r>
    </w:p>
    <w:p w:rsidR="00717889" w:rsidRPr="00717889" w:rsidRDefault="001A3B26" w:rsidP="00717889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</w:t>
      </w:r>
      <w:r w:rsidR="00717889" w:rsidRPr="00717889">
        <w:rPr>
          <w:b w:val="0"/>
          <w:bCs w:val="0"/>
          <w:spacing w:val="-1"/>
          <w:sz w:val="28"/>
          <w:szCs w:val="28"/>
        </w:rPr>
        <w:t>После длительного трехчасового заседания все оставшиеся лидеры переместились на рабочий завтрак, который по времени пришелся на поздний ланч. А после пресс-конференции Путин провел целую серию переговоров – с президентами Палестины Махмудом Аббасом, Лаоса Тхонглуном Сисулитом, Мавритании Мухаммедом ульд аш-Шейх аль-Газуани, генсеком ООН и премьером Вьетнама Фам Минь Тинем. </w:t>
      </w:r>
    </w:p>
    <w:p w:rsidR="00717889" w:rsidRPr="00717889" w:rsidRDefault="001A3B26" w:rsidP="001A3B26">
      <w:pPr>
        <w:pStyle w:val="2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</w:t>
      </w:r>
      <w:r w:rsidR="00717889" w:rsidRPr="00717889">
        <w:rPr>
          <w:b w:val="0"/>
          <w:bCs w:val="0"/>
          <w:spacing w:val="-1"/>
          <w:sz w:val="28"/>
          <w:szCs w:val="28"/>
        </w:rPr>
        <w:t>В 2025 г. возможность организовать саммит БРИКС будет у Бразилии.</w:t>
      </w:r>
    </w:p>
    <w:p w:rsidR="009C1F45" w:rsidRDefault="005D4562" w:rsidP="005D4562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pacing w:val="-1"/>
          <w:sz w:val="28"/>
          <w:szCs w:val="28"/>
          <w:u w:val="single"/>
        </w:rPr>
      </w:pPr>
      <w:r w:rsidRPr="00CC5C1D">
        <w:rPr>
          <w:bCs w:val="0"/>
          <w:color w:val="FF0000"/>
          <w:spacing w:val="-1"/>
          <w:sz w:val="28"/>
          <w:szCs w:val="28"/>
          <w:u w:val="single"/>
        </w:rPr>
        <w:t>Основные события в стране:</w:t>
      </w:r>
    </w:p>
    <w:p w:rsidR="00DD03BF" w:rsidRPr="00DD03BF" w:rsidRDefault="00DD03BF" w:rsidP="00DD03BF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</w:rPr>
      </w:pPr>
      <w:r w:rsidRPr="00DD03BF">
        <w:rPr>
          <w:rFonts w:ascii="Times New Roman" w:hAnsi="Times New Roman" w:cs="Times New Roman"/>
          <w:b w:val="0"/>
          <w:color w:val="FF0000"/>
        </w:rPr>
        <w:t>Закон о повышении МРОТ в 2025 году на 3 тыс. руб. принят Госдумой</w:t>
      </w:r>
      <w:r>
        <w:rPr>
          <w:rFonts w:ascii="Times New Roman" w:hAnsi="Times New Roman" w:cs="Times New Roman"/>
          <w:b w:val="0"/>
          <w:color w:val="FF0000"/>
        </w:rPr>
        <w:t>.</w:t>
      </w:r>
    </w:p>
    <w:p w:rsidR="00DD03BF" w:rsidRPr="00DD03BF" w:rsidRDefault="00DD03BF" w:rsidP="00DD03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03BF">
        <w:rPr>
          <w:sz w:val="28"/>
          <w:szCs w:val="28"/>
        </w:rPr>
        <w:t xml:space="preserve">Госдума на заседании во вторник </w:t>
      </w:r>
      <w:r>
        <w:rPr>
          <w:sz w:val="28"/>
          <w:szCs w:val="28"/>
        </w:rPr>
        <w:t xml:space="preserve">22 октября </w:t>
      </w:r>
      <w:r w:rsidRPr="00DD03BF">
        <w:rPr>
          <w:sz w:val="28"/>
          <w:szCs w:val="28"/>
        </w:rPr>
        <w:t>приняла во втором и сразу в третьем, окончательном, чтении закон о повышении минимального размера оплаты труда (МРОТ).</w:t>
      </w:r>
      <w:r>
        <w:rPr>
          <w:sz w:val="28"/>
          <w:szCs w:val="28"/>
        </w:rPr>
        <w:t xml:space="preserve"> </w:t>
      </w:r>
      <w:r w:rsidRPr="00DD03BF">
        <w:rPr>
          <w:sz w:val="28"/>
          <w:szCs w:val="28"/>
        </w:rPr>
        <w:t>Закон устанавливает минимальный размер оплаты труда с 1 января 2025 года в сумме 22 440 рублей в месяц. В настоящее время МРОТ составляет 19 242 рубля.</w:t>
      </w:r>
      <w:r>
        <w:rPr>
          <w:sz w:val="28"/>
          <w:szCs w:val="28"/>
        </w:rPr>
        <w:t xml:space="preserve"> </w:t>
      </w:r>
      <w:r w:rsidRPr="00DD03BF">
        <w:rPr>
          <w:sz w:val="28"/>
          <w:szCs w:val="28"/>
        </w:rPr>
        <w:t>Начиная с 2025 года установлена норма о соотношении между МРОТ и медианной заработной платой не менее 48%.</w:t>
      </w:r>
      <w:r>
        <w:rPr>
          <w:sz w:val="28"/>
          <w:szCs w:val="28"/>
        </w:rPr>
        <w:t xml:space="preserve"> </w:t>
      </w:r>
      <w:r w:rsidRPr="00DD03BF">
        <w:rPr>
          <w:sz w:val="28"/>
          <w:szCs w:val="28"/>
        </w:rPr>
        <w:t>Медианная заработная плата за 2023 год, по данным Росстата, составляет 46 751 руб.</w:t>
      </w:r>
      <w:r>
        <w:rPr>
          <w:sz w:val="28"/>
          <w:szCs w:val="28"/>
        </w:rPr>
        <w:t xml:space="preserve"> </w:t>
      </w:r>
      <w:r w:rsidRPr="00DD03BF">
        <w:rPr>
          <w:sz w:val="28"/>
          <w:szCs w:val="28"/>
        </w:rPr>
        <w:t>Реализация положений законопроекта будет способствовать обеспечению повышения заработной платы около 4,2 млн работников, говорится в пояснительной записке.</w:t>
      </w:r>
    </w:p>
    <w:p w:rsidR="00DD03BF" w:rsidRPr="00DD03BF" w:rsidRDefault="00DD03BF" w:rsidP="00DD03B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03BF">
        <w:rPr>
          <w:sz w:val="28"/>
          <w:szCs w:val="28"/>
        </w:rPr>
        <w:t>Проект закона был подготовлен в целях реализации задачи, поставленной в перечне поручений президента РФ Владимира Путина от 30 марта 2024 г. №Пр-616 и в указе президента РФ от 7 мая 2024 г. №309, по повышению МРОТ опережающими темпами и обеспечению роста МРОТ к 2030 году более чем в два раза по сравнению с суммой, установленной на 2023 год, с достижением его величины не менее 35 тыс. рублей в месяц.</w:t>
      </w:r>
    </w:p>
    <w:p w:rsidR="00DD03BF" w:rsidRPr="00DD03BF" w:rsidRDefault="00DD03BF" w:rsidP="00DD0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ED0" w:rsidRDefault="00E70ED0" w:rsidP="00E70ED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</w:rPr>
      </w:pPr>
      <w:r w:rsidRPr="00E70ED0">
        <w:rPr>
          <w:rFonts w:ascii="Times New Roman" w:hAnsi="Times New Roman" w:cs="Times New Roman"/>
          <w:b w:val="0"/>
          <w:color w:val="FF0000"/>
        </w:rPr>
        <w:lastRenderedPageBreak/>
        <w:t xml:space="preserve">Совфед одобрил закон по борьбе с фиктивными браками между </w:t>
      </w:r>
    </w:p>
    <w:p w:rsidR="00E70ED0" w:rsidRPr="00E70ED0" w:rsidRDefault="00E70ED0" w:rsidP="00E70ED0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</w:rPr>
      </w:pPr>
      <w:r w:rsidRPr="00E70ED0">
        <w:rPr>
          <w:rFonts w:ascii="Times New Roman" w:hAnsi="Times New Roman" w:cs="Times New Roman"/>
          <w:b w:val="0"/>
          <w:color w:val="FF0000"/>
        </w:rPr>
        <w:t>россиянами и мигрантами</w:t>
      </w:r>
      <w:r>
        <w:rPr>
          <w:rFonts w:ascii="Times New Roman" w:hAnsi="Times New Roman" w:cs="Times New Roman"/>
          <w:b w:val="0"/>
          <w:color w:val="FF0000"/>
        </w:rPr>
        <w:t>.</w:t>
      </w:r>
    </w:p>
    <w:p w:rsidR="00E70ED0" w:rsidRPr="00E70ED0" w:rsidRDefault="00E70ED0" w:rsidP="00E70ED0">
      <w:pPr>
        <w:pStyle w:val="a3"/>
        <w:shd w:val="clear" w:color="auto" w:fill="FFFFFF"/>
        <w:spacing w:before="0" w:beforeAutospacing="0" w:after="0" w:afterAutospacing="0"/>
        <w:jc w:val="both"/>
        <w:rPr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 xml:space="preserve">          </w:t>
      </w:r>
      <w:r w:rsidRPr="00E70ED0">
        <w:rPr>
          <w:color w:val="202736"/>
          <w:sz w:val="28"/>
          <w:szCs w:val="28"/>
        </w:rPr>
        <w:t>Совет Федерации на заседании в среду одобрил закон об увеличении до трех лет срока пребывания в браке с гражданином РФ для получения разрешения на временное проживание в России.</w:t>
      </w:r>
      <w:r>
        <w:rPr>
          <w:color w:val="202736"/>
          <w:sz w:val="28"/>
          <w:szCs w:val="28"/>
        </w:rPr>
        <w:t xml:space="preserve"> </w:t>
      </w:r>
      <w:r w:rsidRPr="00E70ED0">
        <w:rPr>
          <w:color w:val="202736"/>
          <w:sz w:val="28"/>
          <w:szCs w:val="28"/>
        </w:rPr>
        <w:t>Госдума приняла документ 15 октября.</w:t>
      </w:r>
      <w:r>
        <w:rPr>
          <w:color w:val="202736"/>
          <w:sz w:val="28"/>
          <w:szCs w:val="28"/>
        </w:rPr>
        <w:t xml:space="preserve"> </w:t>
      </w:r>
      <w:r w:rsidRPr="00E70ED0">
        <w:rPr>
          <w:color w:val="202736"/>
          <w:sz w:val="28"/>
          <w:szCs w:val="28"/>
        </w:rPr>
        <w:t>Закон также направлен на борьбу с фиктивным отцовством - он устанавливает, что получить вид на жительство после усыновления ребенка, являющегося гражданином РФ, без вступления в брак возможно будет только спустя три года с момента совместного проживания или ведения хозяйства.</w:t>
      </w:r>
      <w:r>
        <w:rPr>
          <w:color w:val="202736"/>
          <w:sz w:val="28"/>
          <w:szCs w:val="28"/>
        </w:rPr>
        <w:t xml:space="preserve"> </w:t>
      </w:r>
      <w:r w:rsidRPr="00E70ED0">
        <w:rPr>
          <w:color w:val="202736"/>
          <w:sz w:val="28"/>
          <w:szCs w:val="28"/>
        </w:rPr>
        <w:t>Как считают авторы документа, после вступления закона в силу заключение фиктивного брака станет бесполезным для ускоренного получения иностранцами российского гражданства.</w:t>
      </w:r>
    </w:p>
    <w:p w:rsidR="00960C67" w:rsidRDefault="005D4562" w:rsidP="005D4562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pacing w:val="-1"/>
          <w:sz w:val="28"/>
          <w:szCs w:val="28"/>
          <w:u w:val="single"/>
        </w:rPr>
      </w:pPr>
      <w:r w:rsidRPr="00CC5C1D">
        <w:rPr>
          <w:bCs w:val="0"/>
          <w:color w:val="FF0000"/>
          <w:spacing w:val="-1"/>
          <w:sz w:val="28"/>
          <w:szCs w:val="28"/>
          <w:u w:val="single"/>
        </w:rPr>
        <w:t>Основные события в Новосибирской области:</w:t>
      </w:r>
    </w:p>
    <w:p w:rsidR="00C753E9" w:rsidRPr="00A5057F" w:rsidRDefault="00C753E9" w:rsidP="00A5057F">
      <w:pPr>
        <w:pStyle w:val="2"/>
        <w:spacing w:before="0" w:beforeAutospacing="0" w:after="0" w:afterAutospacing="0"/>
        <w:jc w:val="center"/>
        <w:rPr>
          <w:b w:val="0"/>
          <w:caps/>
          <w:color w:val="FF0000"/>
          <w:sz w:val="28"/>
          <w:szCs w:val="28"/>
        </w:rPr>
      </w:pPr>
      <w:r w:rsidRPr="00A5057F">
        <w:rPr>
          <w:b w:val="0"/>
          <w:caps/>
          <w:color w:val="FF0000"/>
          <w:sz w:val="28"/>
          <w:szCs w:val="28"/>
        </w:rPr>
        <w:t>РОСТ ЗАРПЛАТ, СОЦПОДДЕРЖКА И НОВЫЕ НАЦПРОЕКТЫ: ПРАВИТЕЛЬСТВО РЕГИОНА ОДОБРИЛО ПРОЕКТ ОБЛАСТНОГО БЮДЖЕТА НА БЛИЖАЙШИЕ ТРИ ГОДА.</w:t>
      </w:r>
    </w:p>
    <w:p w:rsidR="00C753E9" w:rsidRPr="00C753E9" w:rsidRDefault="00A5057F" w:rsidP="00A5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753E9" w:rsidRPr="00C7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Правительстве Новосибирской области 21 октября на очередном заседании под председательством Губернатора Андрея Травникова рассмотрен проект главного финансового документа региона на очередной трехлетний период: рост собственных доходов бюджета позволит обеспечить выполнение всех социальных обязательств, реализацию новых национальных проектов и программ.</w:t>
      </w:r>
    </w:p>
    <w:p w:rsidR="00C753E9" w:rsidRPr="00C753E9" w:rsidRDefault="00A5057F" w:rsidP="00A5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753E9" w:rsidRPr="00C7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закона Новосибирской области «Об областном бюджете Новосибирской области на 2025 год и плановый период 2026 и 2027 годов», а также прогноз консолидированного бюджета Новосибирской области на 2025 год представил заместитель Председателя Правительства Новосибирской области – министр финансов и налоговой политики региона Виталий Голубенко.</w:t>
      </w:r>
    </w:p>
    <w:p w:rsidR="00C753E9" w:rsidRPr="00C753E9" w:rsidRDefault="00A5057F" w:rsidP="00A5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753E9" w:rsidRPr="00C7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«Формирование основного финансового документа региона основано на прогнозе макроэкономических показателей, доминирующих тенденциях федеральной повестки и принятых основных направлениях налоговой, бюджетной и долговой политики по нашему региону», – подчеркнул Виталий Голубенко.</w:t>
      </w:r>
    </w:p>
    <w:p w:rsidR="00C753E9" w:rsidRPr="00C753E9" w:rsidRDefault="00A5057F" w:rsidP="00A5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753E9" w:rsidRPr="00C7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Динамика собственных доходов бюджета показывает устойчивый рост. Виталий Голубенко назвал 5 базовых принципов которые были заложены в основу при формировании и оценке расходной части областного бюджета – это обеспечение роста заработной платы в бюджетной сфере соразмерно росту МРОТ, продолжение индексации социальных выплат соразмерно индексу потребительских цен, обеспечение нужд в рамках проведения специальной военной операции, завершение объектов с высокой степенью готовности, обеспечение реализации национальных проектов, инфраструктурных проектов и программ. Кроме того, в структуре приоритетных расходов обозначены господдержка отраслей экономики, </w:t>
      </w:r>
      <w:r w:rsidR="00C753E9" w:rsidRPr="00C7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транспортное обслуживание населения и дорожный фонд, подготовка к отопительному сезону и другие.</w:t>
      </w:r>
    </w:p>
    <w:p w:rsidR="00C753E9" w:rsidRPr="00C753E9" w:rsidRDefault="00A5057F" w:rsidP="00A505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753E9" w:rsidRPr="00C75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Новосибирской области одобрило представленный законопроект – окончательные параметры областного бюджета будут утверждены в ходе рассмотрения в Законодательном Собрании региона, куда документ поступит на рассмотрение в ближайшее время.</w:t>
      </w:r>
    </w:p>
    <w:p w:rsidR="0040725B" w:rsidRPr="0040725B" w:rsidRDefault="0040725B" w:rsidP="0040725B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40725B">
        <w:rPr>
          <w:b w:val="0"/>
          <w:bCs w:val="0"/>
          <w:color w:val="FF0000"/>
          <w:spacing w:val="-1"/>
          <w:sz w:val="28"/>
          <w:szCs w:val="28"/>
        </w:rPr>
        <w:t>Промпроизводство в Новосибирской области</w:t>
      </w:r>
    </w:p>
    <w:p w:rsidR="0040725B" w:rsidRPr="0040725B" w:rsidRDefault="0040725B" w:rsidP="0040725B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40725B">
        <w:rPr>
          <w:b w:val="0"/>
          <w:bCs w:val="0"/>
          <w:color w:val="FF0000"/>
          <w:spacing w:val="-1"/>
          <w:sz w:val="28"/>
          <w:szCs w:val="28"/>
        </w:rPr>
        <w:t>за 9 месяцев выросло на 3,4%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40725B" w:rsidRPr="0040725B" w:rsidRDefault="0040725B" w:rsidP="0040725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Pr="0040725B">
        <w:rPr>
          <w:b w:val="0"/>
          <w:bCs w:val="0"/>
          <w:spacing w:val="-1"/>
          <w:sz w:val="28"/>
          <w:szCs w:val="28"/>
        </w:rPr>
        <w:t>Объем промышленного производства в Новосибирской области за 9 месяцев 2024 года вырос на 3,4% по сравнению с аналогичным периодом 2023 года, сообщила пресс-служба территориального органа федеральной службы государственной статистики по Новосибирской области (Новосибирскстат).</w:t>
      </w:r>
      <w:r>
        <w:rPr>
          <w:b w:val="0"/>
          <w:bCs w:val="0"/>
          <w:spacing w:val="-1"/>
          <w:sz w:val="28"/>
          <w:szCs w:val="28"/>
        </w:rPr>
        <w:t xml:space="preserve"> </w:t>
      </w:r>
      <w:r w:rsidRPr="0040725B">
        <w:rPr>
          <w:b w:val="0"/>
          <w:bCs w:val="0"/>
          <w:spacing w:val="-1"/>
          <w:sz w:val="28"/>
          <w:szCs w:val="28"/>
        </w:rPr>
        <w:t>В Новосибирской области положительную динамику производства продемонстрировали три сектора экономики: обрабатывающие производства (8,5%), энергетический сектор, тепло- и газоснабжение (2,6%), отрасли водоснабжения, водоотведения, организации сбора и утилизации отходов (0,4%). Снижение показателей было зафиксировано в добыче полезных ископаемых (18,5%).</w:t>
      </w:r>
    </w:p>
    <w:p w:rsidR="0040725B" w:rsidRPr="0040725B" w:rsidRDefault="0040725B" w:rsidP="0040725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Pr="0040725B">
        <w:rPr>
          <w:b w:val="0"/>
          <w:bCs w:val="0"/>
          <w:spacing w:val="-1"/>
          <w:sz w:val="28"/>
          <w:szCs w:val="28"/>
        </w:rPr>
        <w:t>Так, в обрабатывающих производствах максимальный рост показало производство бумаги и бумажных изделий (133,1%); готовых металлических изделий, кроме машин и оборудования (38%); компьютеров, электронных и оптических изделий (26,8%). Наибольшее снижение оказалось в секторе полиграфии и копировании носителей информации (19,7%); ремонте и монтаже машин и оборудования (16,5%); в металлургическом производстве (12,2%).</w:t>
      </w:r>
    </w:p>
    <w:p w:rsidR="0040725B" w:rsidRPr="0040725B" w:rsidRDefault="0040725B" w:rsidP="0040725B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pacing w:val="-1"/>
          <w:sz w:val="28"/>
          <w:szCs w:val="28"/>
        </w:rPr>
      </w:pPr>
      <w:r>
        <w:rPr>
          <w:b w:val="0"/>
          <w:bCs w:val="0"/>
          <w:spacing w:val="-1"/>
          <w:sz w:val="28"/>
          <w:szCs w:val="28"/>
        </w:rPr>
        <w:t xml:space="preserve">          </w:t>
      </w:r>
      <w:r w:rsidRPr="0040725B">
        <w:rPr>
          <w:b w:val="0"/>
          <w:bCs w:val="0"/>
          <w:spacing w:val="-1"/>
          <w:sz w:val="28"/>
          <w:szCs w:val="28"/>
        </w:rPr>
        <w:t>По данным Новосибирскстата, в СФО показатель промпроизводства, в среднем, вырос на 1,2%, в России - 4,4%.</w:t>
      </w:r>
    </w:p>
    <w:p w:rsidR="005B3A5B" w:rsidRPr="0001292D" w:rsidRDefault="004E1153" w:rsidP="005B3A5B">
      <w:pPr>
        <w:tabs>
          <w:tab w:val="left" w:pos="29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01292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Календарь знаменательных дат</w:t>
      </w:r>
      <w:r w:rsidR="007A0BB7" w:rsidRPr="0001292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с </w:t>
      </w:r>
      <w:r w:rsidR="001968C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="009C1F4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8 октября </w:t>
      </w:r>
      <w:r w:rsidR="0001292D" w:rsidRPr="0001292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 </w:t>
      </w:r>
      <w:r w:rsidR="009C1F4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 но</w:t>
      </w:r>
      <w:r w:rsidR="0001292D" w:rsidRPr="0001292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ября</w:t>
      </w:r>
      <w:r w:rsidR="00147C99" w:rsidRPr="0001292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: </w:t>
      </w:r>
    </w:p>
    <w:p w:rsidR="00C1680A" w:rsidRDefault="003B653B" w:rsidP="00C1680A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9C1F45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="00C1680A"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октября</w:t>
      </w:r>
      <w:r w:rsidR="00C1680A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EA7641" w:rsidRPr="00EA7641" w:rsidRDefault="00DB173F" w:rsidP="00EA7641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rStyle w:val="a5"/>
          <w:b w:val="0"/>
          <w:color w:val="333333"/>
          <w:sz w:val="28"/>
          <w:szCs w:val="28"/>
          <w:shd w:val="clear" w:color="auto" w:fill="FFFFFF"/>
        </w:rPr>
        <w:t xml:space="preserve">         </w:t>
      </w:r>
      <w:r w:rsidR="00EA7641" w:rsidRPr="00EA7641">
        <w:rPr>
          <w:bCs/>
          <w:sz w:val="28"/>
          <w:szCs w:val="28"/>
        </w:rPr>
        <w:t>Международный день школьных библиотек</w:t>
      </w:r>
      <w:r w:rsidR="00EA7641" w:rsidRPr="00EA7641">
        <w:rPr>
          <w:sz w:val="28"/>
          <w:szCs w:val="28"/>
        </w:rPr>
        <w:t>. (Учреждён Международной ас</w:t>
      </w:r>
      <w:r w:rsidR="00EA7641" w:rsidRPr="00EA7641">
        <w:rPr>
          <w:sz w:val="28"/>
          <w:szCs w:val="28"/>
        </w:rPr>
        <w:softHyphen/>
        <w:t>социацией школьных библиотек. Отмечается в четвёртый понедельник октября.</w:t>
      </w:r>
      <w:r w:rsidR="00EA7641">
        <w:rPr>
          <w:sz w:val="28"/>
          <w:szCs w:val="28"/>
        </w:rPr>
        <w:t xml:space="preserve"> </w:t>
      </w:r>
      <w:r w:rsidR="00EA7641" w:rsidRPr="00EA7641">
        <w:rPr>
          <w:sz w:val="28"/>
          <w:szCs w:val="28"/>
        </w:rPr>
        <w:t>В России отмечается с 2000 г.).</w:t>
      </w:r>
    </w:p>
    <w:p w:rsidR="001968C2" w:rsidRPr="00EA7641" w:rsidRDefault="00EA7641" w:rsidP="00EA7641">
      <w:pPr>
        <w:pStyle w:val="aa"/>
        <w:shd w:val="clear" w:color="auto" w:fill="auto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A7641">
        <w:rPr>
          <w:bCs/>
          <w:sz w:val="28"/>
          <w:szCs w:val="28"/>
        </w:rPr>
        <w:t>День Бабушек и Дедушек</w:t>
      </w:r>
      <w:r>
        <w:rPr>
          <w:bCs/>
          <w:sz w:val="28"/>
          <w:szCs w:val="28"/>
        </w:rPr>
        <w:t>.</w:t>
      </w:r>
    </w:p>
    <w:p w:rsidR="001968C2" w:rsidRDefault="00A60873" w:rsidP="001968C2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9C1F45">
        <w:rPr>
          <w:rFonts w:ascii="Times New Roman" w:hAnsi="Times New Roman" w:cs="Times New Roman"/>
          <w:bCs/>
          <w:color w:val="FF0000"/>
          <w:sz w:val="28"/>
          <w:szCs w:val="28"/>
        </w:rPr>
        <w:t>9</w:t>
      </w:r>
      <w:r w:rsidR="001968C2"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октября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9C1F45" w:rsidRPr="00EA7641" w:rsidRDefault="00EA7641" w:rsidP="003B653B">
      <w:pPr>
        <w:tabs>
          <w:tab w:val="left" w:pos="709"/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A7641">
        <w:rPr>
          <w:rFonts w:ascii="Times New Roman" w:hAnsi="Times New Roman" w:cs="Times New Roman"/>
          <w:bCs/>
          <w:sz w:val="28"/>
          <w:szCs w:val="28"/>
        </w:rPr>
        <w:t>День рождения Комсомола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968C2" w:rsidRDefault="003B653B" w:rsidP="003B653B">
      <w:pPr>
        <w:tabs>
          <w:tab w:val="left" w:pos="709"/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3</w:t>
      </w:r>
      <w:r w:rsidR="009C1F45">
        <w:rPr>
          <w:rFonts w:ascii="Times New Roman" w:hAnsi="Times New Roman" w:cs="Times New Roman"/>
          <w:bCs/>
          <w:color w:val="FF0000"/>
          <w:sz w:val="28"/>
          <w:szCs w:val="28"/>
        </w:rPr>
        <w:t>0</w:t>
      </w:r>
      <w:r w:rsidR="001968C2"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октября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9C1F45" w:rsidRPr="00EA7641" w:rsidRDefault="00EA7641" w:rsidP="00EA7641">
      <w:pPr>
        <w:tabs>
          <w:tab w:val="left" w:pos="2975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A7641">
        <w:rPr>
          <w:rFonts w:ascii="Times New Roman" w:hAnsi="Times New Roman" w:cs="Times New Roman"/>
          <w:bCs/>
          <w:sz w:val="28"/>
          <w:szCs w:val="28"/>
        </w:rPr>
        <w:t xml:space="preserve">День памяти жертв политических репрессий. </w:t>
      </w:r>
      <w:r w:rsidRPr="00EA7641">
        <w:rPr>
          <w:rFonts w:ascii="Times New Roman" w:hAnsi="Times New Roman" w:cs="Times New Roman"/>
          <w:sz w:val="28"/>
          <w:szCs w:val="28"/>
        </w:rPr>
        <w:t>(Постановление Верховного Со</w:t>
      </w:r>
      <w:r w:rsidRPr="00EA7641">
        <w:rPr>
          <w:rFonts w:ascii="Times New Roman" w:hAnsi="Times New Roman" w:cs="Times New Roman"/>
          <w:sz w:val="28"/>
          <w:szCs w:val="28"/>
        </w:rPr>
        <w:softHyphen/>
        <w:t xml:space="preserve">вета РСФСР от 18.10.91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7641">
        <w:rPr>
          <w:rFonts w:ascii="Times New Roman" w:hAnsi="Times New Roman" w:cs="Times New Roman"/>
          <w:sz w:val="28"/>
          <w:szCs w:val="28"/>
        </w:rPr>
        <w:t>1763/1-1 «Об установлении Дня памяти жертв полити</w:t>
      </w:r>
      <w:r w:rsidRPr="00EA7641">
        <w:rPr>
          <w:rFonts w:ascii="Times New Roman" w:hAnsi="Times New Roman" w:cs="Times New Roman"/>
          <w:sz w:val="28"/>
          <w:szCs w:val="28"/>
        </w:rPr>
        <w:softHyphen/>
        <w:t>ческих репрессий»).</w:t>
      </w:r>
    </w:p>
    <w:p w:rsidR="001968C2" w:rsidRDefault="00A60873" w:rsidP="001968C2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</w:t>
      </w:r>
      <w:r w:rsidR="009C1F45">
        <w:rPr>
          <w:rFonts w:ascii="Times New Roman" w:hAnsi="Times New Roman" w:cs="Times New Roman"/>
          <w:bCs/>
          <w:color w:val="FF0000"/>
          <w:sz w:val="28"/>
          <w:szCs w:val="28"/>
        </w:rPr>
        <w:t>31</w:t>
      </w:r>
      <w:r w:rsidR="001968C2"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октября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EA7641" w:rsidRPr="00EA7641" w:rsidRDefault="00EA7641" w:rsidP="00EA7641">
      <w:pPr>
        <w:pStyle w:val="aa"/>
        <w:shd w:val="clear" w:color="auto" w:fill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A7641">
        <w:rPr>
          <w:bCs/>
          <w:sz w:val="28"/>
          <w:szCs w:val="28"/>
        </w:rPr>
        <w:t>Всемирный день городов</w:t>
      </w:r>
      <w:r>
        <w:rPr>
          <w:bCs/>
          <w:sz w:val="28"/>
          <w:szCs w:val="28"/>
        </w:rPr>
        <w:t>.</w:t>
      </w:r>
    </w:p>
    <w:p w:rsidR="00EA7641" w:rsidRPr="00EA7641" w:rsidRDefault="00EA7641" w:rsidP="00F42E6C">
      <w:pPr>
        <w:pStyle w:val="aa"/>
        <w:shd w:val="clear" w:color="auto" w:fill="auto"/>
        <w:jc w:val="both"/>
        <w:rPr>
          <w:sz w:val="28"/>
          <w:szCs w:val="28"/>
        </w:rPr>
      </w:pPr>
      <w:r w:rsidRPr="00EA7641">
        <w:rPr>
          <w:bCs/>
          <w:sz w:val="28"/>
          <w:szCs w:val="28"/>
        </w:rPr>
        <w:t xml:space="preserve"> </w:t>
      </w:r>
      <w:r w:rsidR="00F42E6C">
        <w:rPr>
          <w:bCs/>
          <w:sz w:val="28"/>
          <w:szCs w:val="28"/>
        </w:rPr>
        <w:t xml:space="preserve">        </w:t>
      </w:r>
      <w:r w:rsidRPr="00EA7641">
        <w:rPr>
          <w:bCs/>
          <w:sz w:val="28"/>
          <w:szCs w:val="28"/>
        </w:rPr>
        <w:t xml:space="preserve">Международный день черного моря. </w:t>
      </w:r>
      <w:r w:rsidRPr="00EA7641">
        <w:rPr>
          <w:sz w:val="28"/>
          <w:szCs w:val="28"/>
        </w:rPr>
        <w:t>Этот праздник отмечается в день, когда в 1996 г. шесть причерноморских стран - Болгария, Румыния, Турция, Грузия, Рос</w:t>
      </w:r>
      <w:r w:rsidRPr="00EA7641">
        <w:rPr>
          <w:sz w:val="28"/>
          <w:szCs w:val="28"/>
        </w:rPr>
        <w:softHyphen/>
        <w:t xml:space="preserve">сия и Украина - подписали Стратегический план действий по </w:t>
      </w:r>
      <w:r w:rsidRPr="00EA7641">
        <w:rPr>
          <w:sz w:val="28"/>
          <w:szCs w:val="28"/>
        </w:rPr>
        <w:lastRenderedPageBreak/>
        <w:t>реабилитации и защите Черного моря.</w:t>
      </w:r>
    </w:p>
    <w:p w:rsidR="001968C2" w:rsidRDefault="00A60873" w:rsidP="001968C2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</w:t>
      </w:r>
      <w:r w:rsidR="009C1F45">
        <w:rPr>
          <w:rFonts w:ascii="Times New Roman" w:hAnsi="Times New Roman" w:cs="Times New Roman"/>
          <w:bCs/>
          <w:color w:val="FF0000"/>
          <w:sz w:val="28"/>
          <w:szCs w:val="28"/>
        </w:rPr>
        <w:t>1 но</w:t>
      </w:r>
      <w:r w:rsidR="001968C2"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>ября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A60873" w:rsidRPr="00F42E6C" w:rsidRDefault="003B653B" w:rsidP="00A60873">
      <w:pPr>
        <w:pStyle w:val="aa"/>
        <w:shd w:val="clear" w:color="auto" w:fill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42E6C" w:rsidRPr="00F42E6C">
        <w:rPr>
          <w:bCs/>
          <w:sz w:val="28"/>
          <w:szCs w:val="28"/>
        </w:rPr>
        <w:t>День судебного пристава</w:t>
      </w:r>
      <w:r w:rsidR="00F42E6C">
        <w:rPr>
          <w:bCs/>
          <w:sz w:val="28"/>
          <w:szCs w:val="28"/>
        </w:rPr>
        <w:t>.</w:t>
      </w:r>
    </w:p>
    <w:p w:rsidR="001968C2" w:rsidRDefault="003B653B" w:rsidP="001968C2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</w:t>
      </w:r>
      <w:r w:rsidR="00397BE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9C1F4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но</w:t>
      </w:r>
      <w:r w:rsidR="001968C2"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>ября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A60873" w:rsidRPr="00F42E6C" w:rsidRDefault="003B653B" w:rsidP="00DB173F">
      <w:pPr>
        <w:pStyle w:val="aa"/>
        <w:shd w:val="clear" w:color="auto" w:fill="auto"/>
        <w:ind w:right="-1"/>
        <w:jc w:val="both"/>
        <w:rPr>
          <w:sz w:val="28"/>
          <w:szCs w:val="28"/>
        </w:rPr>
      </w:pPr>
      <w:r w:rsidRPr="00F42E6C">
        <w:rPr>
          <w:sz w:val="28"/>
          <w:szCs w:val="28"/>
        </w:rPr>
        <w:t xml:space="preserve">        </w:t>
      </w:r>
      <w:r w:rsidR="00F42E6C">
        <w:rPr>
          <w:sz w:val="28"/>
          <w:szCs w:val="28"/>
        </w:rPr>
        <w:t xml:space="preserve"> </w:t>
      </w:r>
      <w:r w:rsidR="00F42E6C" w:rsidRPr="00F42E6C">
        <w:rPr>
          <w:bCs/>
          <w:sz w:val="28"/>
          <w:szCs w:val="28"/>
        </w:rPr>
        <w:t xml:space="preserve">Всемирный день мужчин. </w:t>
      </w:r>
      <w:r w:rsidR="00F42E6C" w:rsidRPr="00F42E6C">
        <w:rPr>
          <w:sz w:val="28"/>
          <w:szCs w:val="28"/>
        </w:rPr>
        <w:t>Праздник приходится на первую</w:t>
      </w:r>
      <w:hyperlink r:id="rId11" w:history="1">
        <w:r w:rsidR="00F42E6C" w:rsidRPr="00F42E6C">
          <w:rPr>
            <w:sz w:val="28"/>
            <w:szCs w:val="28"/>
          </w:rPr>
          <w:t xml:space="preserve"> субботу</w:t>
        </w:r>
      </w:hyperlink>
      <w:hyperlink r:id="rId12" w:history="1">
        <w:r w:rsidR="00F42E6C" w:rsidRPr="00F42E6C">
          <w:rPr>
            <w:sz w:val="28"/>
            <w:szCs w:val="28"/>
          </w:rPr>
          <w:t xml:space="preserve"> ноября.</w:t>
        </w:r>
      </w:hyperlink>
      <w:r w:rsidR="00F42E6C" w:rsidRPr="00F42E6C">
        <w:rPr>
          <w:sz w:val="28"/>
          <w:szCs w:val="28"/>
        </w:rPr>
        <w:t xml:space="preserve"> Учреждён по предложению</w:t>
      </w:r>
      <w:hyperlink r:id="rId13" w:history="1">
        <w:r w:rsidR="00F42E6C" w:rsidRPr="00F42E6C">
          <w:rPr>
            <w:sz w:val="28"/>
            <w:szCs w:val="28"/>
          </w:rPr>
          <w:t xml:space="preserve"> М. С. Горбачёва </w:t>
        </w:r>
      </w:hyperlink>
      <w:r w:rsidR="00F42E6C" w:rsidRPr="00F42E6C">
        <w:rPr>
          <w:sz w:val="28"/>
          <w:szCs w:val="28"/>
        </w:rPr>
        <w:t>и поддержан</w:t>
      </w:r>
      <w:hyperlink r:id="rId14" w:history="1">
        <w:r w:rsidR="00F42E6C" w:rsidRPr="00F42E6C">
          <w:rPr>
            <w:sz w:val="28"/>
            <w:szCs w:val="28"/>
          </w:rPr>
          <w:t xml:space="preserve"> магистратом</w:t>
        </w:r>
      </w:hyperlink>
      <w:hyperlink r:id="rId15" w:history="1">
        <w:r w:rsidR="00F42E6C" w:rsidRPr="00F42E6C">
          <w:rPr>
            <w:sz w:val="28"/>
            <w:szCs w:val="28"/>
          </w:rPr>
          <w:t xml:space="preserve"> Вены,</w:t>
        </w:r>
      </w:hyperlink>
      <w:r w:rsidR="00F42E6C" w:rsidRPr="00F42E6C">
        <w:rPr>
          <w:sz w:val="28"/>
          <w:szCs w:val="28"/>
        </w:rPr>
        <w:t xml:space="preserve"> от</w:t>
      </w:r>
      <w:r w:rsidR="00F42E6C" w:rsidRPr="00F42E6C">
        <w:rPr>
          <w:sz w:val="28"/>
          <w:szCs w:val="28"/>
        </w:rPr>
        <w:softHyphen/>
        <w:t>делением</w:t>
      </w:r>
      <w:hyperlink r:id="rId16" w:history="1">
        <w:r w:rsidR="00F42E6C" w:rsidRPr="00F42E6C">
          <w:rPr>
            <w:sz w:val="28"/>
            <w:szCs w:val="28"/>
          </w:rPr>
          <w:t xml:space="preserve"> ООН </w:t>
        </w:r>
      </w:hyperlink>
      <w:r w:rsidR="00F42E6C" w:rsidRPr="00F42E6C">
        <w:rPr>
          <w:sz w:val="28"/>
          <w:szCs w:val="28"/>
        </w:rPr>
        <w:t>в Вене и рядом международных организаций</w:t>
      </w:r>
      <w:r w:rsidR="00F42E6C">
        <w:rPr>
          <w:sz w:val="28"/>
          <w:szCs w:val="28"/>
        </w:rPr>
        <w:t>.</w:t>
      </w:r>
    </w:p>
    <w:p w:rsidR="001968C2" w:rsidRDefault="003B653B" w:rsidP="001968C2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</w:t>
      </w:r>
      <w:r w:rsidR="00397BE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9C1F45">
        <w:rPr>
          <w:rFonts w:ascii="Times New Roman" w:hAnsi="Times New Roman" w:cs="Times New Roman"/>
          <w:bCs/>
          <w:color w:val="FF0000"/>
          <w:sz w:val="28"/>
          <w:szCs w:val="28"/>
        </w:rPr>
        <w:t>3 но</w:t>
      </w:r>
      <w:r w:rsidR="001968C2"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>ября</w:t>
      </w:r>
      <w:r w:rsidR="001968C2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6A71A3" w:rsidRPr="007A737E" w:rsidRDefault="006A71A3" w:rsidP="007A737E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7A737E">
        <w:rPr>
          <w:b w:val="0"/>
          <w:bCs w:val="0"/>
          <w:color w:val="FF0000"/>
          <w:spacing w:val="-1"/>
          <w:sz w:val="28"/>
          <w:szCs w:val="28"/>
        </w:rPr>
        <w:t>Красноярская ГЭС</w:t>
      </w:r>
      <w:r w:rsidR="007A737E" w:rsidRPr="007A737E"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6A71A3" w:rsidRPr="007A737E" w:rsidRDefault="007A737E" w:rsidP="007A737E">
      <w:pPr>
        <w:pStyle w:val="a3"/>
        <w:shd w:val="clear" w:color="auto" w:fill="FFFFFF"/>
        <w:spacing w:before="0" w:beforeAutospacing="0" w:after="0" w:afterAutospacing="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   </w:t>
      </w:r>
      <w:hyperlink r:id="rId17" w:tgtFrame="_blank" w:history="1">
        <w:r w:rsidR="006A71A3" w:rsidRPr="007A737E">
          <w:rPr>
            <w:rStyle w:val="a4"/>
            <w:rFonts w:eastAsiaTheme="majorEastAsia"/>
            <w:color w:val="auto"/>
            <w:spacing w:val="1"/>
            <w:sz w:val="28"/>
            <w:szCs w:val="28"/>
            <w:u w:val="none"/>
          </w:rPr>
          <w:t>Красноярская ГЭС</w:t>
        </w:r>
      </w:hyperlink>
      <w:r w:rsidR="006A71A3" w:rsidRPr="007A737E">
        <w:rPr>
          <w:spacing w:val="1"/>
          <w:sz w:val="28"/>
          <w:szCs w:val="28"/>
        </w:rPr>
        <w:t> мощностью 6000 МВт расположена в 40 км от Красноярска вверх по течению Енисея. Строительство началось 8 августа 1959 года, закончилось в 1972 году. Первый гидроагрегат Красноярской ГЭС был пущен 3 ноября 1967 года.</w:t>
      </w:r>
      <w:r>
        <w:rPr>
          <w:spacing w:val="1"/>
          <w:sz w:val="28"/>
          <w:szCs w:val="28"/>
        </w:rPr>
        <w:t xml:space="preserve"> </w:t>
      </w:r>
      <w:r w:rsidR="006A71A3" w:rsidRPr="007A737E">
        <w:rPr>
          <w:spacing w:val="1"/>
          <w:sz w:val="28"/>
          <w:szCs w:val="28"/>
        </w:rPr>
        <w:t>На гравитационной плотине (общая длина составляет 1072,5 м, максимальная высота</w:t>
      </w:r>
      <w:r>
        <w:rPr>
          <w:spacing w:val="1"/>
          <w:sz w:val="28"/>
          <w:szCs w:val="28"/>
        </w:rPr>
        <w:t xml:space="preserve"> - </w:t>
      </w:r>
      <w:r w:rsidR="006A71A3" w:rsidRPr="007A737E">
        <w:rPr>
          <w:spacing w:val="1"/>
          <w:sz w:val="28"/>
          <w:szCs w:val="28"/>
        </w:rPr>
        <w:t>128 м) установлен единственный в России судоподъемник, позволяющий судам проходить через плотину. В среднем в год ГЭС вырабатывает 20,4 млрд кВт ч электроэнергии. Основной потребитель</w:t>
      </w:r>
      <w:r>
        <w:rPr>
          <w:spacing w:val="1"/>
          <w:sz w:val="28"/>
          <w:szCs w:val="28"/>
        </w:rPr>
        <w:t xml:space="preserve"> - </w:t>
      </w:r>
      <w:r w:rsidR="006A71A3" w:rsidRPr="007A737E">
        <w:rPr>
          <w:spacing w:val="1"/>
          <w:sz w:val="28"/>
          <w:szCs w:val="28"/>
        </w:rPr>
        <w:t xml:space="preserve">Красноярский алюминиевый завод. </w:t>
      </w:r>
    </w:p>
    <w:p w:rsidR="00617187" w:rsidRPr="002C7247" w:rsidRDefault="00617187" w:rsidP="007A737E">
      <w:pPr>
        <w:pStyle w:val="aa"/>
        <w:shd w:val="clear" w:color="auto" w:fill="auto"/>
        <w:jc w:val="center"/>
        <w:rPr>
          <w:b/>
          <w:bCs/>
          <w:color w:val="FF0000"/>
          <w:sz w:val="28"/>
          <w:szCs w:val="28"/>
          <w:u w:val="single"/>
        </w:rPr>
      </w:pPr>
      <w:r w:rsidRPr="002C7247">
        <w:rPr>
          <w:b/>
          <w:bCs/>
          <w:color w:val="FF0000"/>
          <w:sz w:val="28"/>
          <w:szCs w:val="28"/>
          <w:u w:val="single"/>
        </w:rPr>
        <w:t>День в истории</w:t>
      </w:r>
      <w:r w:rsidR="007A0BB7" w:rsidRPr="002C7247">
        <w:rPr>
          <w:b/>
          <w:bCs/>
          <w:color w:val="FF0000"/>
          <w:sz w:val="28"/>
          <w:szCs w:val="28"/>
          <w:u w:val="single"/>
        </w:rPr>
        <w:t xml:space="preserve"> с </w:t>
      </w:r>
      <w:r w:rsidR="009C1F45">
        <w:rPr>
          <w:b/>
          <w:bCs/>
          <w:color w:val="FF0000"/>
          <w:sz w:val="28"/>
          <w:szCs w:val="28"/>
          <w:u w:val="single"/>
        </w:rPr>
        <w:t xml:space="preserve">28 октября </w:t>
      </w:r>
      <w:r w:rsidR="009C1F45" w:rsidRPr="0001292D">
        <w:rPr>
          <w:b/>
          <w:bCs/>
          <w:color w:val="FF0000"/>
          <w:sz w:val="28"/>
          <w:szCs w:val="28"/>
          <w:u w:val="single"/>
        </w:rPr>
        <w:t xml:space="preserve">по </w:t>
      </w:r>
      <w:r w:rsidR="009C1F45">
        <w:rPr>
          <w:b/>
          <w:bCs/>
          <w:color w:val="FF0000"/>
          <w:sz w:val="28"/>
          <w:szCs w:val="28"/>
          <w:u w:val="single"/>
        </w:rPr>
        <w:t>3 но</w:t>
      </w:r>
      <w:r w:rsidR="009C1F45" w:rsidRPr="0001292D">
        <w:rPr>
          <w:b/>
          <w:bCs/>
          <w:color w:val="FF0000"/>
          <w:sz w:val="28"/>
          <w:szCs w:val="28"/>
          <w:u w:val="single"/>
        </w:rPr>
        <w:t>ября</w:t>
      </w:r>
      <w:r w:rsidRPr="002C7247">
        <w:rPr>
          <w:b/>
          <w:bCs/>
          <w:color w:val="FF0000"/>
          <w:sz w:val="28"/>
          <w:szCs w:val="28"/>
          <w:u w:val="single"/>
        </w:rPr>
        <w:t>:</w:t>
      </w:r>
    </w:p>
    <w:p w:rsidR="009C1F45" w:rsidRDefault="00A60873" w:rsidP="00F42E6C">
      <w:pPr>
        <w:tabs>
          <w:tab w:val="left" w:pos="709"/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</w:t>
      </w:r>
      <w:r w:rsidR="009C1F45">
        <w:rPr>
          <w:rFonts w:ascii="Times New Roman" w:hAnsi="Times New Roman" w:cs="Times New Roman"/>
          <w:bCs/>
          <w:color w:val="FF0000"/>
          <w:sz w:val="28"/>
          <w:szCs w:val="28"/>
        </w:rPr>
        <w:t>28</w:t>
      </w:r>
      <w:r w:rsidR="009C1F45"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октября</w:t>
      </w:r>
      <w:r w:rsidR="009C1F45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F42E6C" w:rsidRPr="00F42E6C" w:rsidRDefault="00F42E6C" w:rsidP="00F42E6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F42E6C">
        <w:rPr>
          <w:b w:val="0"/>
          <w:bCs w:val="0"/>
          <w:color w:val="FF0000"/>
          <w:spacing w:val="-1"/>
          <w:sz w:val="28"/>
          <w:szCs w:val="28"/>
        </w:rPr>
        <w:t>2011: открытие Большого театра после масштабной реконструкции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F42E6C" w:rsidRPr="00F42E6C" w:rsidRDefault="00F42E6C" w:rsidP="00F42E6C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</w:t>
      </w:r>
      <w:r w:rsidRPr="00F42E6C">
        <w:rPr>
          <w:color w:val="2C2D2E"/>
          <w:spacing w:val="1"/>
          <w:sz w:val="28"/>
          <w:szCs w:val="28"/>
        </w:rPr>
        <w:t>1 июля 2005 года Историческая сцена Большого театра закрылась на реконструкцию, которую первоначально предполагали завершить в 2008 году. Однако подготовительные работы, в ходе которых от исторического здания остались только три несущих стены</w:t>
      </w:r>
      <w:r>
        <w:rPr>
          <w:color w:val="2C2D2E"/>
          <w:spacing w:val="1"/>
          <w:sz w:val="28"/>
          <w:szCs w:val="28"/>
        </w:rPr>
        <w:t xml:space="preserve"> - </w:t>
      </w:r>
      <w:r w:rsidRPr="00F42E6C">
        <w:rPr>
          <w:color w:val="2C2D2E"/>
          <w:spacing w:val="1"/>
          <w:sz w:val="28"/>
          <w:szCs w:val="28"/>
        </w:rPr>
        <w:t>главный фасад и боковые, а под фундаментом был вырыт гигантский котлован глубиной более 30 метров, сильно затянулись, и Большой театр открыли 28 октября 2011 года.</w:t>
      </w:r>
    </w:p>
    <w:p w:rsidR="00F42E6C" w:rsidRPr="00F42E6C" w:rsidRDefault="00F42E6C" w:rsidP="00F42E6C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F42E6C">
        <w:rPr>
          <w:color w:val="2C2D2E"/>
          <w:spacing w:val="1"/>
          <w:sz w:val="28"/>
          <w:szCs w:val="28"/>
        </w:rPr>
        <w:t>После реконструкции площадь театра увеличилась в два раза, в нем появился новый склад декораций, три репетиционных зала, мастерские и другие помещения.</w:t>
      </w:r>
    </w:p>
    <w:p w:rsidR="00F42E6C" w:rsidRPr="00F42E6C" w:rsidRDefault="00F42E6C" w:rsidP="00F42E6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F42E6C">
        <w:rPr>
          <w:b w:val="0"/>
          <w:bCs w:val="0"/>
          <w:color w:val="FF0000"/>
          <w:spacing w:val="-1"/>
          <w:sz w:val="28"/>
          <w:szCs w:val="28"/>
        </w:rPr>
        <w:t>День создания армейской авиации России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F42E6C" w:rsidRPr="00F42E6C" w:rsidRDefault="00F42E6C" w:rsidP="00F42E6C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</w:t>
      </w:r>
      <w:r w:rsidRPr="00F42E6C">
        <w:rPr>
          <w:color w:val="2C2D2E"/>
          <w:spacing w:val="1"/>
          <w:sz w:val="28"/>
          <w:szCs w:val="28"/>
        </w:rPr>
        <w:t>28 октября в России отмечают День создания армейской авиации — подразделения войск, оказывающего пехоте поддержку с воздуха. Дату праздника связывают с созданием в 1948 году в Серпухове первой, оснащенной вертолетами авиационной эскадрильи.</w:t>
      </w:r>
    </w:p>
    <w:p w:rsidR="009C1F45" w:rsidRDefault="009C1F45" w:rsidP="009C1F45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29</w:t>
      </w:r>
      <w:r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F42E6C" w:rsidRPr="003443E0" w:rsidRDefault="00F42E6C" w:rsidP="00F42E6C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3443E0">
        <w:rPr>
          <w:b w:val="0"/>
          <w:bCs w:val="0"/>
          <w:color w:val="FF0000"/>
          <w:spacing w:val="-1"/>
          <w:sz w:val="28"/>
          <w:szCs w:val="28"/>
        </w:rPr>
        <w:t>День вневедомственной охраны Росгвардии.</w:t>
      </w:r>
    </w:p>
    <w:p w:rsidR="00F42E6C" w:rsidRDefault="003443E0" w:rsidP="00F42E6C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</w:t>
      </w:r>
      <w:r w:rsidR="00F42E6C" w:rsidRPr="00F42E6C">
        <w:rPr>
          <w:color w:val="2C2D2E"/>
          <w:spacing w:val="1"/>
          <w:sz w:val="28"/>
          <w:szCs w:val="28"/>
        </w:rPr>
        <w:t>29 октября отмечается День сотрудников вневедомственной охраны войск национальной гвардии Российской Федерации (Росгвардии). Вневедомственная охрана — это государственная военизированная служба, являющаяся частью Росгвардии, созданной в 2016 году. Она отвечает за охрану особо важных и режимных объектов, объектов всех форм собственности, а также личного имущества граждан.</w:t>
      </w:r>
    </w:p>
    <w:p w:rsidR="003443E0" w:rsidRPr="003443E0" w:rsidRDefault="003443E0" w:rsidP="003443E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3443E0">
        <w:rPr>
          <w:b w:val="0"/>
          <w:bCs w:val="0"/>
          <w:color w:val="FF0000"/>
          <w:spacing w:val="-1"/>
          <w:sz w:val="28"/>
          <w:szCs w:val="28"/>
        </w:rPr>
        <w:lastRenderedPageBreak/>
        <w:t>Основание МКК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3443E0" w:rsidRPr="003443E0" w:rsidRDefault="003443E0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3443E0">
        <w:rPr>
          <w:color w:val="2C2D2E"/>
          <w:spacing w:val="1"/>
          <w:sz w:val="28"/>
          <w:szCs w:val="28"/>
        </w:rPr>
        <w:t>29 октября 1863 года на международной конференции в Женеве был основан Международный Красный Крест. Движение считает своей главной целью «Помогать всем страждущим без какого-либо неблагоприятного различия, способствуя тем самым установлению мира на Земле».</w:t>
      </w:r>
    </w:p>
    <w:p w:rsidR="003443E0" w:rsidRPr="003443E0" w:rsidRDefault="003443E0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3443E0">
        <w:rPr>
          <w:color w:val="2C2D2E"/>
          <w:spacing w:val="1"/>
          <w:sz w:val="28"/>
          <w:szCs w:val="28"/>
        </w:rPr>
        <w:t>Международный комитет Красного Креста (МККК)</w:t>
      </w:r>
      <w:r>
        <w:rPr>
          <w:color w:val="2C2D2E"/>
          <w:spacing w:val="1"/>
          <w:sz w:val="28"/>
          <w:szCs w:val="28"/>
        </w:rPr>
        <w:t xml:space="preserve"> - </w:t>
      </w:r>
      <w:r w:rsidRPr="003443E0">
        <w:rPr>
          <w:color w:val="2C2D2E"/>
          <w:spacing w:val="1"/>
          <w:sz w:val="28"/>
          <w:szCs w:val="28"/>
        </w:rPr>
        <w:t>независимая и нейтральная организация. Согласно мандату, предоставленному Международному комитету Красного Креста мировым сообществом, и руководствуясь принципом беспристрастности, организация оказывает помощь лицам, содержащимся под стражей, больным, раненым и гражданским лицам, пострадавшим в результате вооружённых конфликтов.</w:t>
      </w:r>
    </w:p>
    <w:p w:rsidR="003443E0" w:rsidRPr="003443E0" w:rsidRDefault="003443E0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</w:t>
      </w:r>
      <w:r w:rsidRPr="003443E0">
        <w:rPr>
          <w:color w:val="2C2D2E"/>
          <w:spacing w:val="1"/>
          <w:sz w:val="28"/>
          <w:szCs w:val="28"/>
        </w:rPr>
        <w:t>Представительства организации, где в общей сложности работают более 12 тысяч человек, расположены в почти 80 странах мира.</w:t>
      </w:r>
    </w:p>
    <w:p w:rsidR="009C1F45" w:rsidRDefault="009C1F45" w:rsidP="009C1F45">
      <w:pPr>
        <w:tabs>
          <w:tab w:val="left" w:pos="709"/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30</w:t>
      </w:r>
      <w:r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3443E0" w:rsidRPr="003443E0" w:rsidRDefault="003443E0" w:rsidP="003443E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3443E0">
        <w:rPr>
          <w:b w:val="0"/>
          <w:bCs w:val="0"/>
          <w:color w:val="FF0000"/>
          <w:spacing w:val="-1"/>
          <w:sz w:val="28"/>
          <w:szCs w:val="28"/>
        </w:rPr>
        <w:t>День инженера-механика в России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3443E0" w:rsidRPr="003443E0" w:rsidRDefault="003443E0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3443E0">
        <w:rPr>
          <w:color w:val="2C2D2E"/>
          <w:spacing w:val="1"/>
          <w:sz w:val="28"/>
          <w:szCs w:val="28"/>
        </w:rPr>
        <w:t>День инженера-механика отмечается в России 30 октября. Основоположником профессии можно назвать древнегреческого ученого Архимеда, благодаря которому было сделано множество открытий и спроектировано немало изобретений.</w:t>
      </w:r>
    </w:p>
    <w:p w:rsidR="003443E0" w:rsidRPr="003443E0" w:rsidRDefault="003443E0" w:rsidP="003443E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3443E0">
        <w:rPr>
          <w:b w:val="0"/>
          <w:bCs w:val="0"/>
          <w:color w:val="FF0000"/>
          <w:spacing w:val="-1"/>
          <w:sz w:val="28"/>
          <w:szCs w:val="28"/>
        </w:rPr>
        <w:t>День тренера в России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3443E0" w:rsidRPr="003443E0" w:rsidRDefault="003443E0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3443E0">
        <w:rPr>
          <w:color w:val="2C2D2E"/>
          <w:spacing w:val="1"/>
          <w:sz w:val="28"/>
          <w:szCs w:val="28"/>
        </w:rPr>
        <w:t>Ежегодно 30 октября в России отмечается День тренера </w:t>
      </w:r>
      <w:r>
        <w:rPr>
          <w:color w:val="2C2D2E"/>
          <w:spacing w:val="1"/>
          <w:sz w:val="28"/>
          <w:szCs w:val="28"/>
        </w:rPr>
        <w:t>-</w:t>
      </w:r>
      <w:r w:rsidRPr="003443E0">
        <w:rPr>
          <w:color w:val="2C2D2E"/>
          <w:spacing w:val="1"/>
          <w:sz w:val="28"/>
          <w:szCs w:val="28"/>
        </w:rPr>
        <w:t xml:space="preserve"> праздник, посвящённый людям, которые играют ключевую роль в воспитании и развитии спортсменов. Важно отметить, что тренеры, как и учителя или воспитатели, вносят огромный вклад в становление личности, формирование дисциплины и достижение успехов. Тренер часто становится не только наставником в спорте, но и примером для подражания, вдохновляя своих учеников на упорство, целеустремленность и самосовершенствование.</w:t>
      </w:r>
    </w:p>
    <w:p w:rsidR="003443E0" w:rsidRPr="003443E0" w:rsidRDefault="003443E0" w:rsidP="003443E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3443E0">
        <w:rPr>
          <w:b w:val="0"/>
          <w:bCs w:val="0"/>
          <w:color w:val="FF0000"/>
          <w:spacing w:val="-1"/>
          <w:sz w:val="28"/>
          <w:szCs w:val="28"/>
        </w:rPr>
        <w:t>День памяти жертв политических репрессий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3443E0" w:rsidRPr="003443E0" w:rsidRDefault="003443E0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</w:t>
      </w:r>
      <w:r w:rsidRPr="003443E0">
        <w:rPr>
          <w:color w:val="2C2D2E"/>
          <w:spacing w:val="1"/>
          <w:sz w:val="28"/>
          <w:szCs w:val="28"/>
        </w:rPr>
        <w:t>Ежегодно 30 октября в России отмечается День памяти жертв политических репрессий. Этот памятный день был установлен Постановлением Верховного Совета РСФСР в 1991 году. А дату выбрали в память о голодовке узников лагерей, начавшейся 30 октября 1974 года в Мордовии, которую политзаключенные объявили в знак протеста против политических репрессий в СССР и против бесчеловечного обращения с заключенными в тюрьмах и лагерях.</w:t>
      </w:r>
    </w:p>
    <w:p w:rsidR="003443E0" w:rsidRPr="003443E0" w:rsidRDefault="003443E0" w:rsidP="003443E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3443E0">
        <w:rPr>
          <w:color w:val="2C2D2E"/>
          <w:spacing w:val="1"/>
          <w:sz w:val="28"/>
          <w:szCs w:val="28"/>
        </w:rPr>
        <w:t>В этот день традиционно проходят памятные мероприятия и траурные акции, посвященные памяти людей, погибших и пострадавших в ходе политических репрессий. В некоторых российских учебных заведениях в этот день проводятся «уроки памяти», на которые приглашаются свидетели этих трагических событий из числа реабилитированных и пострадавших от политических репрессий.</w:t>
      </w:r>
    </w:p>
    <w:p w:rsidR="003443E0" w:rsidRPr="003443E0" w:rsidRDefault="003443E0" w:rsidP="003443E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3443E0">
        <w:rPr>
          <w:b w:val="0"/>
          <w:bCs w:val="0"/>
          <w:color w:val="FF0000"/>
          <w:spacing w:val="-1"/>
          <w:sz w:val="28"/>
          <w:szCs w:val="28"/>
        </w:rPr>
        <w:t>День рождения российского флота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3443E0" w:rsidRPr="003443E0" w:rsidRDefault="003443E0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lastRenderedPageBreak/>
        <w:t xml:space="preserve">          </w:t>
      </w:r>
      <w:r w:rsidRPr="003443E0">
        <w:rPr>
          <w:color w:val="2C2D2E"/>
          <w:spacing w:val="1"/>
          <w:sz w:val="28"/>
          <w:szCs w:val="28"/>
        </w:rPr>
        <w:t>В этот день в 1696 году Боярская Дума по настоянию Петра I приняла решение о создании регулярного военно-морского флота России: «Морским судам быть». Поэтому именно этот день принято считать днем основания военно-морского флота России.</w:t>
      </w:r>
    </w:p>
    <w:p w:rsidR="003443E0" w:rsidRPr="003443E0" w:rsidRDefault="003443E0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 w:rsidRPr="003443E0">
        <w:rPr>
          <w:color w:val="2C2D2E"/>
          <w:spacing w:val="1"/>
          <w:sz w:val="28"/>
          <w:szCs w:val="28"/>
        </w:rPr>
        <w:t>В 1690-х годах в стране обширно развернулось военное кораблестроение. Суда начали строить в Петербурге, Архангельске, Воронеже и на Ладоге. Были созданы Балтийский и Азовский флоты, позже — Северный, Черноморский, Тихоокеанский флоты и Каспийская флотилия.</w:t>
      </w:r>
    </w:p>
    <w:p w:rsidR="009C1F45" w:rsidRDefault="009C1F45" w:rsidP="009C1F45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31</w:t>
      </w:r>
      <w:r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3443E0" w:rsidRPr="003443E0" w:rsidRDefault="003443E0" w:rsidP="003443E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3443E0">
        <w:rPr>
          <w:b w:val="0"/>
          <w:bCs w:val="0"/>
          <w:color w:val="FF0000"/>
          <w:spacing w:val="-1"/>
          <w:sz w:val="28"/>
          <w:szCs w:val="28"/>
        </w:rPr>
        <w:t>Открытие Царскосельского лицея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3443E0" w:rsidRPr="003443E0" w:rsidRDefault="003443E0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3443E0">
        <w:rPr>
          <w:color w:val="2C2D2E"/>
          <w:spacing w:val="1"/>
          <w:sz w:val="28"/>
          <w:szCs w:val="28"/>
        </w:rPr>
        <w:t>31 октября 1811 года в Царском Селе был открыт Императорский Царскосельский лицей. Учиться в легендарном заведении, переименованном впоследствии в Александровский, получили право дети дворян. Здесь же должны были воспитываться младшие братья Александра I, по чьему указу было основано заведение, но из-за сложной политической обстановки от этой идеи отказались.</w:t>
      </w:r>
    </w:p>
    <w:p w:rsidR="003443E0" w:rsidRPr="003443E0" w:rsidRDefault="00097BF9" w:rsidP="003443E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="003443E0" w:rsidRPr="003443E0">
        <w:rPr>
          <w:color w:val="2C2D2E"/>
          <w:spacing w:val="1"/>
          <w:sz w:val="28"/>
          <w:szCs w:val="28"/>
        </w:rPr>
        <w:t>Раз в три года лицей принимал на обучение группу мальчиков в возрасте от 10 до 14 лет. Их готовили на должности государственных чиновников высших рангов. Продолжительность обучения первоначально составляла 6 лет.</w:t>
      </w:r>
    </w:p>
    <w:p w:rsidR="003443E0" w:rsidRPr="003443E0" w:rsidRDefault="00097BF9" w:rsidP="00097BF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C2D2E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2C2D2E"/>
          <w:spacing w:val="-1"/>
          <w:sz w:val="28"/>
          <w:szCs w:val="28"/>
        </w:rPr>
        <w:t xml:space="preserve">          </w:t>
      </w:r>
      <w:r w:rsidR="003443E0" w:rsidRPr="003443E0">
        <w:rPr>
          <w:rFonts w:ascii="Times New Roman" w:hAnsi="Times New Roman" w:cs="Times New Roman"/>
          <w:color w:val="2C2D2E"/>
          <w:spacing w:val="-1"/>
          <w:sz w:val="28"/>
          <w:szCs w:val="28"/>
        </w:rPr>
        <w:t>Первыми воспитанниками лицея стали Александр Пушкин, Александр Бакунин, Николай Корсаков, Вильгельм Кюхельбекер и другие.</w:t>
      </w:r>
    </w:p>
    <w:p w:rsidR="009C1F45" w:rsidRDefault="009C1F45" w:rsidP="009C1F45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1 но</w:t>
      </w:r>
      <w:r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>ября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097BF9" w:rsidRPr="00097BF9" w:rsidRDefault="00097BF9" w:rsidP="00097BF9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097BF9">
        <w:rPr>
          <w:b w:val="0"/>
          <w:bCs w:val="0"/>
          <w:color w:val="FF0000"/>
          <w:spacing w:val="-1"/>
          <w:sz w:val="28"/>
          <w:szCs w:val="28"/>
        </w:rPr>
        <w:t>В Ленинграде открыт первый в СССР Дворец бракосочетания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097BF9" w:rsidRPr="00097BF9" w:rsidRDefault="00097BF9" w:rsidP="00097BF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097BF9">
        <w:rPr>
          <w:color w:val="2C2D2E"/>
          <w:spacing w:val="1"/>
          <w:sz w:val="28"/>
          <w:szCs w:val="28"/>
        </w:rPr>
        <w:t>1 ноября 1959 года в Ленинграде на Английской набережной в бывшем особняке Фон Дервизов был торжественно открыт первый в СССР Дворец бракосочетания. До 1917 года браки заключались в церквях, служители которых вели специальные учетные книги. После 1917 года согласно «Декрету о гражданском браке, о детях и о ведении книг актов состояния» в России были созданы отделы ЗАГС. Однако именно открытие Дворца бракосочетания положило начало новой традиции — торжественной регистрации брака.</w:t>
      </w:r>
    </w:p>
    <w:p w:rsidR="009C1F45" w:rsidRDefault="009C1F45" w:rsidP="009C1F45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2 но</w:t>
      </w:r>
      <w:r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>ября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097BF9" w:rsidRPr="00097BF9" w:rsidRDefault="00097BF9" w:rsidP="00097BF9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097BF9">
        <w:rPr>
          <w:b w:val="0"/>
          <w:bCs w:val="0"/>
          <w:color w:val="FF0000"/>
          <w:spacing w:val="-1"/>
          <w:sz w:val="28"/>
          <w:szCs w:val="28"/>
        </w:rPr>
        <w:t>Петр I принял титул императора, а Россия стала империей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097BF9" w:rsidRPr="00097BF9" w:rsidRDefault="00097BF9" w:rsidP="00097BF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097BF9">
        <w:rPr>
          <w:color w:val="2C2D2E"/>
          <w:spacing w:val="1"/>
          <w:sz w:val="28"/>
          <w:szCs w:val="28"/>
        </w:rPr>
        <w:t>2 ноября 1721 года Петр I принял титул Петра Великого, отца Отечества, императора Всероссийского. С этого дня Россия стала империей. Новый титул русского царя сразу же признали Пруссия и Голландия, еще через два года — Швеция, а в последующие годы и другие страны.</w:t>
      </w:r>
    </w:p>
    <w:p w:rsidR="00097BF9" w:rsidRPr="00097BF9" w:rsidRDefault="00097BF9" w:rsidP="00097BF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097BF9">
        <w:rPr>
          <w:color w:val="2C2D2E"/>
          <w:spacing w:val="1"/>
          <w:sz w:val="28"/>
          <w:szCs w:val="28"/>
        </w:rPr>
        <w:t>Петр I считается одним из наиболее выдающихся государственных деятелей, который определил направление развития России в XVIII веке. Большинство историков считают, что реформы Петра I проложили путь для экономического и культурного развития страны.</w:t>
      </w:r>
    </w:p>
    <w:p w:rsidR="00097BF9" w:rsidRPr="00097BF9" w:rsidRDefault="00097BF9" w:rsidP="00097BF9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097BF9">
        <w:rPr>
          <w:b w:val="0"/>
          <w:bCs w:val="0"/>
          <w:color w:val="FF0000"/>
          <w:spacing w:val="-1"/>
          <w:sz w:val="28"/>
          <w:szCs w:val="28"/>
        </w:rPr>
        <w:t>Николай II вступил на престол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097BF9" w:rsidRPr="00097BF9" w:rsidRDefault="00097BF9" w:rsidP="00097BF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lastRenderedPageBreak/>
        <w:t xml:space="preserve">          </w:t>
      </w:r>
      <w:r w:rsidRPr="00097BF9">
        <w:rPr>
          <w:color w:val="2C2D2E"/>
          <w:spacing w:val="1"/>
          <w:sz w:val="28"/>
          <w:szCs w:val="28"/>
        </w:rPr>
        <w:t>2 ноября 1894 года последний российский император Николай II унаследовал трон после скоропостижной кончины своего отца, императора Александра III.</w:t>
      </w:r>
      <w:r>
        <w:rPr>
          <w:color w:val="2C2D2E"/>
          <w:spacing w:val="1"/>
          <w:sz w:val="28"/>
          <w:szCs w:val="28"/>
        </w:rPr>
        <w:t xml:space="preserve"> </w:t>
      </w:r>
      <w:r w:rsidRPr="00097BF9">
        <w:rPr>
          <w:color w:val="2C2D2E"/>
          <w:spacing w:val="1"/>
          <w:sz w:val="28"/>
          <w:szCs w:val="28"/>
        </w:rPr>
        <w:t>Правление Николая II проходило в сложной социально-политической обстановке. Друг за другом последовали поражение в Русско-японской войне (1904 </w:t>
      </w:r>
      <w:r>
        <w:rPr>
          <w:color w:val="2C2D2E"/>
          <w:spacing w:val="1"/>
          <w:sz w:val="28"/>
          <w:szCs w:val="28"/>
        </w:rPr>
        <w:t>-</w:t>
      </w:r>
      <w:r w:rsidRPr="00097BF9">
        <w:rPr>
          <w:color w:val="2C2D2E"/>
          <w:spacing w:val="1"/>
          <w:sz w:val="28"/>
          <w:szCs w:val="28"/>
        </w:rPr>
        <w:t xml:space="preserve"> 1905), Кровавое воскресенье, революция 1905 </w:t>
      </w:r>
      <w:r>
        <w:rPr>
          <w:color w:val="2C2D2E"/>
          <w:spacing w:val="1"/>
          <w:sz w:val="28"/>
          <w:szCs w:val="28"/>
        </w:rPr>
        <w:t>-</w:t>
      </w:r>
      <w:r w:rsidRPr="00097BF9">
        <w:rPr>
          <w:color w:val="2C2D2E"/>
          <w:spacing w:val="1"/>
          <w:sz w:val="28"/>
          <w:szCs w:val="28"/>
        </w:rPr>
        <w:t xml:space="preserve"> 1907 годов, Первая мировая война, Февральская революция 1917 года. В ходе последней он отрекся от престола и был помещен с семьей под домашний арест в царскосельский дворец.</w:t>
      </w:r>
    </w:p>
    <w:p w:rsidR="00097BF9" w:rsidRPr="00097BF9" w:rsidRDefault="00097BF9" w:rsidP="00097BF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 w:rsidRPr="00097BF9">
        <w:rPr>
          <w:color w:val="2C2D2E"/>
          <w:spacing w:val="1"/>
          <w:sz w:val="28"/>
          <w:szCs w:val="28"/>
        </w:rPr>
        <w:t>В августе 1917 года по решению Временного правительства Николай II с семьей был отправлен в ссылку в Тобольск, после чего в мае 1918-го их перевезли в Екатеринбург. Здесь в июле 1918 года последний российский император был расстрелян вместе с семьей и приближенными.</w:t>
      </w:r>
    </w:p>
    <w:p w:rsidR="009C1F45" w:rsidRDefault="009C1F45" w:rsidP="009C1F45">
      <w:pPr>
        <w:tabs>
          <w:tab w:val="left" w:pos="2975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3 но</w:t>
      </w:r>
      <w:r w:rsidRPr="00C1680A">
        <w:rPr>
          <w:rFonts w:ascii="Times New Roman" w:hAnsi="Times New Roman" w:cs="Times New Roman"/>
          <w:bCs/>
          <w:color w:val="FF0000"/>
          <w:sz w:val="28"/>
          <w:szCs w:val="28"/>
        </w:rPr>
        <w:t>ября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:rsidR="00097BF9" w:rsidRPr="00097BF9" w:rsidRDefault="00097BF9" w:rsidP="00097BF9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097BF9">
        <w:rPr>
          <w:b w:val="0"/>
          <w:bCs w:val="0"/>
          <w:color w:val="FF0000"/>
          <w:spacing w:val="-1"/>
          <w:sz w:val="28"/>
          <w:szCs w:val="28"/>
        </w:rPr>
        <w:t>Сражение под Вязьмой</w:t>
      </w:r>
      <w:r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097BF9" w:rsidRPr="00097BF9" w:rsidRDefault="00097BF9" w:rsidP="00097BF9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 </w:t>
      </w:r>
      <w:r w:rsidRPr="00097BF9">
        <w:rPr>
          <w:color w:val="2C2D2E"/>
          <w:spacing w:val="1"/>
          <w:sz w:val="28"/>
          <w:szCs w:val="28"/>
        </w:rPr>
        <w:t>22 октября (3 ноября) у г. Вязьма авангард русской армии сразился с арьергардом французской армии, отступавшей к Смоленску. Основные силы русской армии под командованием генерала-фельдмаршала Михаила Кутузова осуществляли параллельное преследование французских войск. На рассвете войска под командованием генерала Матвея Платова выбили корпус маршала Луи-Николя Даву из села Федоровское, кавалерия под командованием генерала Михаила Милорадовича атаковала его части, двигавшиеся по Смоленской дороге, а подошедшая около 10 часов утра пехота перерезала пути отступления арьергарду французской армии. В ходе сражения французская армия потеряла около 8,5 тысяч человек, русские войска — около 2 тысяч человек. Поражение под Вязьмой оказало сильное моральное воздействие на французскую армию, усилило ее разложение.</w:t>
      </w:r>
    </w:p>
    <w:p w:rsidR="00097BF9" w:rsidRPr="00133E50" w:rsidRDefault="00097BF9" w:rsidP="00133E50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FF0000"/>
          <w:spacing w:val="-1"/>
          <w:sz w:val="28"/>
          <w:szCs w:val="28"/>
        </w:rPr>
      </w:pPr>
      <w:r w:rsidRPr="00133E50">
        <w:rPr>
          <w:b w:val="0"/>
          <w:bCs w:val="0"/>
          <w:color w:val="FF0000"/>
          <w:spacing w:val="-1"/>
          <w:sz w:val="28"/>
          <w:szCs w:val="28"/>
        </w:rPr>
        <w:t>Захват Курска немецкими войсками</w:t>
      </w:r>
      <w:r w:rsidR="00133E50">
        <w:rPr>
          <w:b w:val="0"/>
          <w:bCs w:val="0"/>
          <w:color w:val="FF0000"/>
          <w:spacing w:val="-1"/>
          <w:sz w:val="28"/>
          <w:szCs w:val="28"/>
        </w:rPr>
        <w:t>.</w:t>
      </w:r>
    </w:p>
    <w:p w:rsidR="00097BF9" w:rsidRPr="00133E50" w:rsidRDefault="00133E50" w:rsidP="00133E50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pacing w:val="1"/>
          <w:sz w:val="28"/>
          <w:szCs w:val="28"/>
        </w:rPr>
      </w:pPr>
      <w:r>
        <w:rPr>
          <w:color w:val="2C2D2E"/>
          <w:spacing w:val="1"/>
          <w:sz w:val="28"/>
          <w:szCs w:val="28"/>
        </w:rPr>
        <w:t xml:space="preserve">         </w:t>
      </w:r>
      <w:r w:rsidR="00097BF9" w:rsidRPr="00133E50">
        <w:rPr>
          <w:color w:val="2C2D2E"/>
          <w:spacing w:val="1"/>
          <w:sz w:val="28"/>
          <w:szCs w:val="28"/>
        </w:rPr>
        <w:t>Советские войска и части народного ополчения оставили Курск 3 ноября 1941 г. В боях за город погибло более 700 бойцов 2-й гвардейской стрелковой дивизии и народных ополченцев. Сотни ополченцев погибли в концлагерях, созданных в первые дни оккупации города, где содержалось почти 15 тыс. человек. Оккупация города немецкими захватчиками продолжалась 15 месяцев. Более 10 тыс. жителей были угнаны в Германию, около 3 тыс. расстреляны, свыше 10 тыс. умерли от голода и болезней. Были разрушены все государственные предприятия, жилые и административные здания, мосты, выведен из строя водопровод, нарушены транспортные магистрали.</w:t>
      </w:r>
    </w:p>
    <w:p w:rsidR="005D79F3" w:rsidRPr="00950513" w:rsidRDefault="005D79F3" w:rsidP="00950513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rStyle w:val="a5"/>
          <w:color w:val="FF0000"/>
          <w:sz w:val="28"/>
          <w:szCs w:val="28"/>
        </w:rPr>
      </w:pPr>
    </w:p>
    <w:p w:rsidR="005D79F3" w:rsidRDefault="005D79F3" w:rsidP="005D79F3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rStyle w:val="a5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>
        <w:rPr>
          <w:rStyle w:val="a5"/>
          <w:color w:val="FF0000"/>
          <w:sz w:val="28"/>
          <w:szCs w:val="28"/>
        </w:rPr>
        <w:t xml:space="preserve">          </w:t>
      </w:r>
    </w:p>
    <w:p w:rsidR="005D79F3" w:rsidRDefault="005D79F3" w:rsidP="005D79F3">
      <w:pPr>
        <w:pStyle w:val="2"/>
        <w:shd w:val="clear" w:color="auto" w:fill="FFFFFF"/>
        <w:tabs>
          <w:tab w:val="left" w:pos="148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bookmarkStart w:id="0" w:name="_GoBack"/>
      <w:bookmarkEnd w:id="0"/>
    </w:p>
    <w:sectPr w:rsidR="005D79F3" w:rsidSect="0047333D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DC" w:rsidRDefault="000D71DC" w:rsidP="001E53F1">
      <w:pPr>
        <w:spacing w:after="0" w:line="240" w:lineRule="auto"/>
      </w:pPr>
      <w:r>
        <w:separator/>
      </w:r>
    </w:p>
  </w:endnote>
  <w:endnote w:type="continuationSeparator" w:id="0">
    <w:p w:rsidR="000D71DC" w:rsidRDefault="000D71DC" w:rsidP="001E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275831"/>
      <w:docPartObj>
        <w:docPartGallery w:val="Page Numbers (Bottom of Page)"/>
        <w:docPartUnique/>
      </w:docPartObj>
    </w:sdtPr>
    <w:sdtEndPr/>
    <w:sdtContent>
      <w:p w:rsidR="0047333D" w:rsidRDefault="0047333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25B">
          <w:rPr>
            <w:noProof/>
          </w:rPr>
          <w:t>10</w:t>
        </w:r>
        <w:r>
          <w:fldChar w:fldCharType="end"/>
        </w:r>
      </w:p>
    </w:sdtContent>
  </w:sdt>
  <w:p w:rsidR="0047333D" w:rsidRDefault="004733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DC" w:rsidRDefault="000D71DC" w:rsidP="001E53F1">
      <w:pPr>
        <w:spacing w:after="0" w:line="240" w:lineRule="auto"/>
      </w:pPr>
      <w:r>
        <w:separator/>
      </w:r>
    </w:p>
  </w:footnote>
  <w:footnote w:type="continuationSeparator" w:id="0">
    <w:p w:rsidR="000D71DC" w:rsidRDefault="000D71DC" w:rsidP="001E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25" w:rsidRDefault="00C24525" w:rsidP="00910AC7">
    <w:pPr>
      <w:pStyle w:val="ad"/>
    </w:pPr>
  </w:p>
  <w:p w:rsidR="00C24525" w:rsidRDefault="00C2452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773E"/>
    <w:multiLevelType w:val="multilevel"/>
    <w:tmpl w:val="8BD87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C0D86"/>
    <w:multiLevelType w:val="multilevel"/>
    <w:tmpl w:val="160E9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3E722C"/>
    <w:multiLevelType w:val="multilevel"/>
    <w:tmpl w:val="AB2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C5D85"/>
    <w:multiLevelType w:val="multilevel"/>
    <w:tmpl w:val="E6CEF9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ED3799"/>
    <w:multiLevelType w:val="multilevel"/>
    <w:tmpl w:val="643E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C91"/>
    <w:rsid w:val="0001292D"/>
    <w:rsid w:val="00013576"/>
    <w:rsid w:val="00016778"/>
    <w:rsid w:val="00020248"/>
    <w:rsid w:val="00020A0F"/>
    <w:rsid w:val="000251AB"/>
    <w:rsid w:val="000379FE"/>
    <w:rsid w:val="000416FC"/>
    <w:rsid w:val="000434BA"/>
    <w:rsid w:val="00046046"/>
    <w:rsid w:val="00054A82"/>
    <w:rsid w:val="00057FB7"/>
    <w:rsid w:val="00064617"/>
    <w:rsid w:val="000656C0"/>
    <w:rsid w:val="000665A3"/>
    <w:rsid w:val="00075437"/>
    <w:rsid w:val="000854A7"/>
    <w:rsid w:val="00091B32"/>
    <w:rsid w:val="00097BF9"/>
    <w:rsid w:val="000A2C18"/>
    <w:rsid w:val="000A2FE1"/>
    <w:rsid w:val="000A5316"/>
    <w:rsid w:val="000B4334"/>
    <w:rsid w:val="000C42FE"/>
    <w:rsid w:val="000D52E8"/>
    <w:rsid w:val="000D5BFD"/>
    <w:rsid w:val="000D71DC"/>
    <w:rsid w:val="000E239C"/>
    <w:rsid w:val="000F5CB1"/>
    <w:rsid w:val="001101E1"/>
    <w:rsid w:val="00111119"/>
    <w:rsid w:val="001228FE"/>
    <w:rsid w:val="00123DD8"/>
    <w:rsid w:val="00125987"/>
    <w:rsid w:val="001278FB"/>
    <w:rsid w:val="001330D6"/>
    <w:rsid w:val="00133E50"/>
    <w:rsid w:val="00137AC5"/>
    <w:rsid w:val="00147C99"/>
    <w:rsid w:val="00150E8C"/>
    <w:rsid w:val="00154420"/>
    <w:rsid w:val="0015545F"/>
    <w:rsid w:val="00157886"/>
    <w:rsid w:val="001719B7"/>
    <w:rsid w:val="001751EC"/>
    <w:rsid w:val="001817E0"/>
    <w:rsid w:val="0019071D"/>
    <w:rsid w:val="001968C2"/>
    <w:rsid w:val="001973E5"/>
    <w:rsid w:val="001A0647"/>
    <w:rsid w:val="001A3B26"/>
    <w:rsid w:val="001B10C0"/>
    <w:rsid w:val="001B72C5"/>
    <w:rsid w:val="001C3DAE"/>
    <w:rsid w:val="001D4AC5"/>
    <w:rsid w:val="001D74AD"/>
    <w:rsid w:val="001E02CC"/>
    <w:rsid w:val="001E2368"/>
    <w:rsid w:val="001E53F1"/>
    <w:rsid w:val="001F1C2B"/>
    <w:rsid w:val="001F5E73"/>
    <w:rsid w:val="001F7848"/>
    <w:rsid w:val="002013EA"/>
    <w:rsid w:val="0020613B"/>
    <w:rsid w:val="0021327A"/>
    <w:rsid w:val="0021337D"/>
    <w:rsid w:val="00214210"/>
    <w:rsid w:val="00230AD1"/>
    <w:rsid w:val="002333D3"/>
    <w:rsid w:val="00245AB1"/>
    <w:rsid w:val="002469A3"/>
    <w:rsid w:val="002512F2"/>
    <w:rsid w:val="00257D9F"/>
    <w:rsid w:val="002642FC"/>
    <w:rsid w:val="00265097"/>
    <w:rsid w:val="002676AC"/>
    <w:rsid w:val="00284AFB"/>
    <w:rsid w:val="002934F7"/>
    <w:rsid w:val="002A2AD8"/>
    <w:rsid w:val="002A37F2"/>
    <w:rsid w:val="002B0830"/>
    <w:rsid w:val="002B7978"/>
    <w:rsid w:val="002C43CA"/>
    <w:rsid w:val="002C574C"/>
    <w:rsid w:val="002C7247"/>
    <w:rsid w:val="002D2026"/>
    <w:rsid w:val="00303084"/>
    <w:rsid w:val="00310E8B"/>
    <w:rsid w:val="003112B5"/>
    <w:rsid w:val="00321C93"/>
    <w:rsid w:val="0032234D"/>
    <w:rsid w:val="00326245"/>
    <w:rsid w:val="00330E04"/>
    <w:rsid w:val="00335B72"/>
    <w:rsid w:val="003443E0"/>
    <w:rsid w:val="003525AA"/>
    <w:rsid w:val="00355671"/>
    <w:rsid w:val="0037074C"/>
    <w:rsid w:val="00372E1B"/>
    <w:rsid w:val="00380A0C"/>
    <w:rsid w:val="00384B4A"/>
    <w:rsid w:val="00385550"/>
    <w:rsid w:val="00397BEB"/>
    <w:rsid w:val="003B0576"/>
    <w:rsid w:val="003B653B"/>
    <w:rsid w:val="003B66AF"/>
    <w:rsid w:val="003B7383"/>
    <w:rsid w:val="003C6E2E"/>
    <w:rsid w:val="003E2732"/>
    <w:rsid w:val="003E7729"/>
    <w:rsid w:val="0040725B"/>
    <w:rsid w:val="00407D4E"/>
    <w:rsid w:val="00410D02"/>
    <w:rsid w:val="00412E60"/>
    <w:rsid w:val="004134F7"/>
    <w:rsid w:val="00417163"/>
    <w:rsid w:val="0043617A"/>
    <w:rsid w:val="0044714D"/>
    <w:rsid w:val="00454A27"/>
    <w:rsid w:val="004624BD"/>
    <w:rsid w:val="0047229A"/>
    <w:rsid w:val="0047333D"/>
    <w:rsid w:val="00477083"/>
    <w:rsid w:val="00482930"/>
    <w:rsid w:val="004856AD"/>
    <w:rsid w:val="00490A1C"/>
    <w:rsid w:val="004A27C3"/>
    <w:rsid w:val="004A5765"/>
    <w:rsid w:val="004A7C03"/>
    <w:rsid w:val="004B49CB"/>
    <w:rsid w:val="004D5AAD"/>
    <w:rsid w:val="004E1153"/>
    <w:rsid w:val="004E3462"/>
    <w:rsid w:val="004E4119"/>
    <w:rsid w:val="004E482C"/>
    <w:rsid w:val="004E6320"/>
    <w:rsid w:val="004E64A3"/>
    <w:rsid w:val="005004BC"/>
    <w:rsid w:val="00500985"/>
    <w:rsid w:val="005025EA"/>
    <w:rsid w:val="005529DA"/>
    <w:rsid w:val="005532A8"/>
    <w:rsid w:val="00557D41"/>
    <w:rsid w:val="00557FEC"/>
    <w:rsid w:val="005604C8"/>
    <w:rsid w:val="005728E9"/>
    <w:rsid w:val="00573F59"/>
    <w:rsid w:val="00581C55"/>
    <w:rsid w:val="00591B18"/>
    <w:rsid w:val="0059288D"/>
    <w:rsid w:val="005977D7"/>
    <w:rsid w:val="005A4AC1"/>
    <w:rsid w:val="005B14AF"/>
    <w:rsid w:val="005B3A5B"/>
    <w:rsid w:val="005C52EA"/>
    <w:rsid w:val="005C683E"/>
    <w:rsid w:val="005D4562"/>
    <w:rsid w:val="005D5429"/>
    <w:rsid w:val="005D79F3"/>
    <w:rsid w:val="0060057E"/>
    <w:rsid w:val="00605CB7"/>
    <w:rsid w:val="00614D41"/>
    <w:rsid w:val="00616BA2"/>
    <w:rsid w:val="00617187"/>
    <w:rsid w:val="006224D0"/>
    <w:rsid w:val="006406D0"/>
    <w:rsid w:val="00642330"/>
    <w:rsid w:val="00650CC7"/>
    <w:rsid w:val="00652C26"/>
    <w:rsid w:val="00667523"/>
    <w:rsid w:val="006730D1"/>
    <w:rsid w:val="006740C0"/>
    <w:rsid w:val="006751F3"/>
    <w:rsid w:val="006805F8"/>
    <w:rsid w:val="0068143B"/>
    <w:rsid w:val="006823F6"/>
    <w:rsid w:val="0069538D"/>
    <w:rsid w:val="006A1AC0"/>
    <w:rsid w:val="006A71A3"/>
    <w:rsid w:val="006A7607"/>
    <w:rsid w:val="006B008F"/>
    <w:rsid w:val="006B3DCF"/>
    <w:rsid w:val="006B7C7B"/>
    <w:rsid w:val="006C1F37"/>
    <w:rsid w:val="006C6F7B"/>
    <w:rsid w:val="006E349A"/>
    <w:rsid w:val="006F1C48"/>
    <w:rsid w:val="006F5786"/>
    <w:rsid w:val="00706265"/>
    <w:rsid w:val="00706914"/>
    <w:rsid w:val="00717556"/>
    <w:rsid w:val="00717889"/>
    <w:rsid w:val="007227FF"/>
    <w:rsid w:val="00723150"/>
    <w:rsid w:val="00730B9C"/>
    <w:rsid w:val="007453D7"/>
    <w:rsid w:val="00754CC9"/>
    <w:rsid w:val="00762504"/>
    <w:rsid w:val="007716CA"/>
    <w:rsid w:val="00771B95"/>
    <w:rsid w:val="00773516"/>
    <w:rsid w:val="00774FB2"/>
    <w:rsid w:val="00777FD1"/>
    <w:rsid w:val="00797F7B"/>
    <w:rsid w:val="007A0BB7"/>
    <w:rsid w:val="007A4D0C"/>
    <w:rsid w:val="007A737E"/>
    <w:rsid w:val="007B1D82"/>
    <w:rsid w:val="007B5D43"/>
    <w:rsid w:val="007E64ED"/>
    <w:rsid w:val="007E65E4"/>
    <w:rsid w:val="00807C0F"/>
    <w:rsid w:val="0081214B"/>
    <w:rsid w:val="008149E7"/>
    <w:rsid w:val="00816751"/>
    <w:rsid w:val="0081691F"/>
    <w:rsid w:val="0082580D"/>
    <w:rsid w:val="00833CF4"/>
    <w:rsid w:val="00835ACC"/>
    <w:rsid w:val="00842967"/>
    <w:rsid w:val="008460F3"/>
    <w:rsid w:val="008503BF"/>
    <w:rsid w:val="0085209F"/>
    <w:rsid w:val="00857757"/>
    <w:rsid w:val="00862396"/>
    <w:rsid w:val="008623D0"/>
    <w:rsid w:val="00862F35"/>
    <w:rsid w:val="00872732"/>
    <w:rsid w:val="008905D7"/>
    <w:rsid w:val="00891083"/>
    <w:rsid w:val="00896605"/>
    <w:rsid w:val="00897093"/>
    <w:rsid w:val="008A1992"/>
    <w:rsid w:val="008A349E"/>
    <w:rsid w:val="008A60A3"/>
    <w:rsid w:val="008B2E9B"/>
    <w:rsid w:val="008D218E"/>
    <w:rsid w:val="008D72C4"/>
    <w:rsid w:val="008D7CCD"/>
    <w:rsid w:val="008E4B22"/>
    <w:rsid w:val="008E4E8A"/>
    <w:rsid w:val="0090073A"/>
    <w:rsid w:val="009024AA"/>
    <w:rsid w:val="00906028"/>
    <w:rsid w:val="00910AC7"/>
    <w:rsid w:val="009165D0"/>
    <w:rsid w:val="0091706D"/>
    <w:rsid w:val="009214EB"/>
    <w:rsid w:val="0092751C"/>
    <w:rsid w:val="00936A4B"/>
    <w:rsid w:val="0094666C"/>
    <w:rsid w:val="00946B59"/>
    <w:rsid w:val="00950513"/>
    <w:rsid w:val="00960C67"/>
    <w:rsid w:val="00960CB8"/>
    <w:rsid w:val="00961058"/>
    <w:rsid w:val="00965E89"/>
    <w:rsid w:val="00967EA1"/>
    <w:rsid w:val="00972207"/>
    <w:rsid w:val="009748A9"/>
    <w:rsid w:val="00983935"/>
    <w:rsid w:val="00986C8A"/>
    <w:rsid w:val="00990BD6"/>
    <w:rsid w:val="00993799"/>
    <w:rsid w:val="00994A88"/>
    <w:rsid w:val="009A10B4"/>
    <w:rsid w:val="009A75FF"/>
    <w:rsid w:val="009B760E"/>
    <w:rsid w:val="009C1F45"/>
    <w:rsid w:val="009C64C1"/>
    <w:rsid w:val="009D49B8"/>
    <w:rsid w:val="009E0218"/>
    <w:rsid w:val="009E1A0F"/>
    <w:rsid w:val="009F28EE"/>
    <w:rsid w:val="009F6E04"/>
    <w:rsid w:val="00A151F5"/>
    <w:rsid w:val="00A308AD"/>
    <w:rsid w:val="00A337C4"/>
    <w:rsid w:val="00A4453F"/>
    <w:rsid w:val="00A5057F"/>
    <w:rsid w:val="00A50E20"/>
    <w:rsid w:val="00A525EE"/>
    <w:rsid w:val="00A52706"/>
    <w:rsid w:val="00A60873"/>
    <w:rsid w:val="00A61C5A"/>
    <w:rsid w:val="00A72712"/>
    <w:rsid w:val="00A8632E"/>
    <w:rsid w:val="00A91C82"/>
    <w:rsid w:val="00A9230C"/>
    <w:rsid w:val="00A9436E"/>
    <w:rsid w:val="00AA54CC"/>
    <w:rsid w:val="00AB2EEB"/>
    <w:rsid w:val="00AC014D"/>
    <w:rsid w:val="00AC380B"/>
    <w:rsid w:val="00AC3B30"/>
    <w:rsid w:val="00AC3BDD"/>
    <w:rsid w:val="00AD1C91"/>
    <w:rsid w:val="00AE0163"/>
    <w:rsid w:val="00AE0400"/>
    <w:rsid w:val="00AE636C"/>
    <w:rsid w:val="00B10703"/>
    <w:rsid w:val="00B20EAB"/>
    <w:rsid w:val="00B22151"/>
    <w:rsid w:val="00B22452"/>
    <w:rsid w:val="00B248A9"/>
    <w:rsid w:val="00B266C4"/>
    <w:rsid w:val="00B26EE1"/>
    <w:rsid w:val="00B318B7"/>
    <w:rsid w:val="00B33529"/>
    <w:rsid w:val="00B3353A"/>
    <w:rsid w:val="00B3759C"/>
    <w:rsid w:val="00B44B2E"/>
    <w:rsid w:val="00B47E6E"/>
    <w:rsid w:val="00B55171"/>
    <w:rsid w:val="00B64731"/>
    <w:rsid w:val="00B71183"/>
    <w:rsid w:val="00B74048"/>
    <w:rsid w:val="00B74FEA"/>
    <w:rsid w:val="00B8324F"/>
    <w:rsid w:val="00B97451"/>
    <w:rsid w:val="00BA168E"/>
    <w:rsid w:val="00BA2348"/>
    <w:rsid w:val="00BB1B6F"/>
    <w:rsid w:val="00BB4EE7"/>
    <w:rsid w:val="00BC026E"/>
    <w:rsid w:val="00BD05E8"/>
    <w:rsid w:val="00BD6D81"/>
    <w:rsid w:val="00BF1AA9"/>
    <w:rsid w:val="00C03159"/>
    <w:rsid w:val="00C14DC1"/>
    <w:rsid w:val="00C1680A"/>
    <w:rsid w:val="00C24525"/>
    <w:rsid w:val="00C374A3"/>
    <w:rsid w:val="00C40253"/>
    <w:rsid w:val="00C44490"/>
    <w:rsid w:val="00C461ED"/>
    <w:rsid w:val="00C511BB"/>
    <w:rsid w:val="00C753E9"/>
    <w:rsid w:val="00C86469"/>
    <w:rsid w:val="00C91B02"/>
    <w:rsid w:val="00C932B5"/>
    <w:rsid w:val="00C93AF7"/>
    <w:rsid w:val="00C93E90"/>
    <w:rsid w:val="00CB5068"/>
    <w:rsid w:val="00CC5968"/>
    <w:rsid w:val="00CC5C1D"/>
    <w:rsid w:val="00CC62E7"/>
    <w:rsid w:val="00CD0D0F"/>
    <w:rsid w:val="00CD34FC"/>
    <w:rsid w:val="00CE57D9"/>
    <w:rsid w:val="00CE675D"/>
    <w:rsid w:val="00CF604C"/>
    <w:rsid w:val="00D01944"/>
    <w:rsid w:val="00D06240"/>
    <w:rsid w:val="00D13B71"/>
    <w:rsid w:val="00D145EE"/>
    <w:rsid w:val="00D15570"/>
    <w:rsid w:val="00D2330E"/>
    <w:rsid w:val="00D27762"/>
    <w:rsid w:val="00D40ADB"/>
    <w:rsid w:val="00D42B3F"/>
    <w:rsid w:val="00D511E8"/>
    <w:rsid w:val="00D5429A"/>
    <w:rsid w:val="00D57CD5"/>
    <w:rsid w:val="00D64202"/>
    <w:rsid w:val="00D6547E"/>
    <w:rsid w:val="00D70217"/>
    <w:rsid w:val="00D7056E"/>
    <w:rsid w:val="00D72EB5"/>
    <w:rsid w:val="00D74CA5"/>
    <w:rsid w:val="00D75053"/>
    <w:rsid w:val="00D7587E"/>
    <w:rsid w:val="00D80F46"/>
    <w:rsid w:val="00D86B03"/>
    <w:rsid w:val="00DA4650"/>
    <w:rsid w:val="00DA6B1F"/>
    <w:rsid w:val="00DB173F"/>
    <w:rsid w:val="00DB1A5F"/>
    <w:rsid w:val="00DB28DB"/>
    <w:rsid w:val="00DB4856"/>
    <w:rsid w:val="00DB54B8"/>
    <w:rsid w:val="00DC3D70"/>
    <w:rsid w:val="00DD03BF"/>
    <w:rsid w:val="00DD6811"/>
    <w:rsid w:val="00DE32A7"/>
    <w:rsid w:val="00DE3AC8"/>
    <w:rsid w:val="00E0539F"/>
    <w:rsid w:val="00E20F35"/>
    <w:rsid w:val="00E30A0D"/>
    <w:rsid w:val="00E342CE"/>
    <w:rsid w:val="00E35598"/>
    <w:rsid w:val="00E35ED3"/>
    <w:rsid w:val="00E45AE6"/>
    <w:rsid w:val="00E46457"/>
    <w:rsid w:val="00E47C22"/>
    <w:rsid w:val="00E51D3C"/>
    <w:rsid w:val="00E640B3"/>
    <w:rsid w:val="00E65A70"/>
    <w:rsid w:val="00E70806"/>
    <w:rsid w:val="00E70ED0"/>
    <w:rsid w:val="00E71285"/>
    <w:rsid w:val="00E731AB"/>
    <w:rsid w:val="00E74E2F"/>
    <w:rsid w:val="00EA7641"/>
    <w:rsid w:val="00EB16A6"/>
    <w:rsid w:val="00EB7B67"/>
    <w:rsid w:val="00EB7FF7"/>
    <w:rsid w:val="00EC30A6"/>
    <w:rsid w:val="00EC7D00"/>
    <w:rsid w:val="00ED3D39"/>
    <w:rsid w:val="00EF134B"/>
    <w:rsid w:val="00EF1C87"/>
    <w:rsid w:val="00EF4C8E"/>
    <w:rsid w:val="00EF6E9E"/>
    <w:rsid w:val="00EF736E"/>
    <w:rsid w:val="00F00AAA"/>
    <w:rsid w:val="00F10132"/>
    <w:rsid w:val="00F1695D"/>
    <w:rsid w:val="00F208C2"/>
    <w:rsid w:val="00F21C9D"/>
    <w:rsid w:val="00F2296D"/>
    <w:rsid w:val="00F32E0D"/>
    <w:rsid w:val="00F355C4"/>
    <w:rsid w:val="00F42E6C"/>
    <w:rsid w:val="00F44C02"/>
    <w:rsid w:val="00F46BAF"/>
    <w:rsid w:val="00F504EA"/>
    <w:rsid w:val="00F53B6D"/>
    <w:rsid w:val="00F6273F"/>
    <w:rsid w:val="00F63A72"/>
    <w:rsid w:val="00F66E43"/>
    <w:rsid w:val="00F80D15"/>
    <w:rsid w:val="00F80E5E"/>
    <w:rsid w:val="00F92F90"/>
    <w:rsid w:val="00F97118"/>
    <w:rsid w:val="00FA7A13"/>
    <w:rsid w:val="00FA7D7F"/>
    <w:rsid w:val="00FB5263"/>
    <w:rsid w:val="00FC422A"/>
    <w:rsid w:val="00FC56A8"/>
    <w:rsid w:val="00FD26AB"/>
    <w:rsid w:val="00FE6E9D"/>
    <w:rsid w:val="00FF5252"/>
    <w:rsid w:val="00FF6486"/>
    <w:rsid w:val="00FF73BA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1A76F"/>
  <w15:docId w15:val="{56223BCB-8B36-4FF3-8B59-AA138F7A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F7"/>
  </w:style>
  <w:style w:type="paragraph" w:styleId="1">
    <w:name w:val="heading 1"/>
    <w:basedOn w:val="a"/>
    <w:next w:val="a"/>
    <w:link w:val="10"/>
    <w:uiPriority w:val="9"/>
    <w:qFormat/>
    <w:rsid w:val="000D5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D1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C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C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1C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5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C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46046"/>
    <w:rPr>
      <w:b/>
      <w:bCs/>
    </w:rPr>
  </w:style>
  <w:style w:type="paragraph" w:customStyle="1" w:styleId="text">
    <w:name w:val="text"/>
    <w:basedOn w:val="a"/>
    <w:rsid w:val="000C4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361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31AB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3B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Другое_"/>
    <w:basedOn w:val="a0"/>
    <w:link w:val="aa"/>
    <w:rsid w:val="00CC5C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C5C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4E3462"/>
    <w:rPr>
      <w:color w:val="800080" w:themeColor="followedHyperlink"/>
      <w:u w:val="single"/>
    </w:rPr>
  </w:style>
  <w:style w:type="paragraph" w:customStyle="1" w:styleId="richfactdown-paragraph">
    <w:name w:val="richfactdown-paragraph"/>
    <w:basedOn w:val="a"/>
    <w:rsid w:val="00D7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1E53F1"/>
    <w:rPr>
      <w:rFonts w:ascii="Times New Roman" w:eastAsia="Times New Roman" w:hAnsi="Times New Roman" w:cs="Times New Roman"/>
      <w:b/>
      <w:bCs/>
      <w:color w:val="EBEBEB"/>
      <w:sz w:val="48"/>
      <w:szCs w:val="48"/>
      <w:shd w:val="clear" w:color="auto" w:fill="FFFFFF"/>
    </w:rPr>
  </w:style>
  <w:style w:type="character" w:customStyle="1" w:styleId="ac">
    <w:name w:val="Основной текст_"/>
    <w:basedOn w:val="a0"/>
    <w:link w:val="11"/>
    <w:rsid w:val="001E53F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">
    <w:name w:val="Колонтитул (2)_"/>
    <w:basedOn w:val="a0"/>
    <w:link w:val="22"/>
    <w:rsid w:val="001E53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1E53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53F1"/>
    <w:pPr>
      <w:widowControl w:val="0"/>
      <w:shd w:val="clear" w:color="auto" w:fill="FFFFFF"/>
      <w:spacing w:after="700" w:line="300" w:lineRule="auto"/>
      <w:ind w:right="140"/>
      <w:jc w:val="center"/>
    </w:pPr>
    <w:rPr>
      <w:rFonts w:ascii="Times New Roman" w:eastAsia="Times New Roman" w:hAnsi="Times New Roman" w:cs="Times New Roman"/>
      <w:b/>
      <w:bCs/>
      <w:color w:val="EBEBEB"/>
      <w:sz w:val="48"/>
      <w:szCs w:val="48"/>
    </w:rPr>
  </w:style>
  <w:style w:type="paragraph" w:customStyle="1" w:styleId="11">
    <w:name w:val="Основной текст1"/>
    <w:basedOn w:val="a"/>
    <w:link w:val="ac"/>
    <w:rsid w:val="001E53F1"/>
    <w:pPr>
      <w:widowControl w:val="0"/>
      <w:shd w:val="clear" w:color="auto" w:fill="FFFFFF"/>
      <w:spacing w:after="0" w:line="379" w:lineRule="auto"/>
      <w:ind w:firstLine="4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Колонтитул (2)"/>
    <w:basedOn w:val="a"/>
    <w:link w:val="21"/>
    <w:rsid w:val="001E53F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1E53F1"/>
    <w:pPr>
      <w:widowControl w:val="0"/>
      <w:shd w:val="clear" w:color="auto" w:fill="FFFFFF"/>
      <w:spacing w:after="0" w:line="379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1E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53F1"/>
  </w:style>
  <w:style w:type="paragraph" w:styleId="af">
    <w:name w:val="footer"/>
    <w:basedOn w:val="a"/>
    <w:link w:val="af0"/>
    <w:uiPriority w:val="99"/>
    <w:unhideWhenUsed/>
    <w:rsid w:val="001E5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53F1"/>
  </w:style>
  <w:style w:type="paragraph" w:customStyle="1" w:styleId="docdata">
    <w:name w:val="docdata"/>
    <w:basedOn w:val="a"/>
    <w:qFormat/>
    <w:rsid w:val="009165D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Default">
    <w:name w:val="Default"/>
    <w:rsid w:val="00921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eld">
    <w:name w:val="field"/>
    <w:basedOn w:val="a0"/>
    <w:rsid w:val="00C93E90"/>
  </w:style>
  <w:style w:type="paragraph" w:customStyle="1" w:styleId="in">
    <w:name w:val="in"/>
    <w:basedOn w:val="a"/>
    <w:rsid w:val="00983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57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3688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72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985">
          <w:marLeft w:val="0"/>
          <w:marRight w:val="375"/>
          <w:marTop w:val="75"/>
          <w:marBottom w:val="180"/>
          <w:divBdr>
            <w:top w:val="single" w:sz="6" w:space="8" w:color="EBEBEB"/>
            <w:left w:val="single" w:sz="6" w:space="11" w:color="EBEBEB"/>
            <w:bottom w:val="single" w:sz="6" w:space="8" w:color="EBEBEB"/>
            <w:right w:val="single" w:sz="6" w:space="11" w:color="EBEBEB"/>
          </w:divBdr>
        </w:div>
      </w:divsChild>
    </w:div>
    <w:div w:id="422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7761">
          <w:marLeft w:val="375"/>
          <w:marRight w:val="0"/>
          <w:marTop w:val="75"/>
          <w:marBottom w:val="180"/>
          <w:divBdr>
            <w:top w:val="single" w:sz="6" w:space="8" w:color="EBEBEB"/>
            <w:left w:val="single" w:sz="6" w:space="11" w:color="EBEBEB"/>
            <w:bottom w:val="single" w:sz="6" w:space="8" w:color="EBEBEB"/>
            <w:right w:val="single" w:sz="6" w:space="11" w:color="EBEBEB"/>
          </w:divBdr>
        </w:div>
      </w:divsChild>
    </w:div>
    <w:div w:id="445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7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482">
          <w:marLeft w:val="375"/>
          <w:marRight w:val="0"/>
          <w:marTop w:val="75"/>
          <w:marBottom w:val="180"/>
          <w:divBdr>
            <w:top w:val="single" w:sz="6" w:space="8" w:color="EBEBEB"/>
            <w:left w:val="single" w:sz="6" w:space="11" w:color="EBEBEB"/>
            <w:bottom w:val="single" w:sz="6" w:space="8" w:color="EBEBEB"/>
            <w:right w:val="single" w:sz="6" w:space="11" w:color="EBEBEB"/>
          </w:divBdr>
        </w:div>
      </w:divsChild>
    </w:div>
    <w:div w:id="666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0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57667045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56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53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7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9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34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76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7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9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2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5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2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8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28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1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1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14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92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849472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31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117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2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974253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27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7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750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640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66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01510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0110">
          <w:marLeft w:val="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297">
          <w:marLeft w:val="375"/>
          <w:marRight w:val="0"/>
          <w:marTop w:val="75"/>
          <w:marBottom w:val="180"/>
          <w:divBdr>
            <w:top w:val="single" w:sz="6" w:space="8" w:color="EBEBEB"/>
            <w:left w:val="single" w:sz="6" w:space="11" w:color="EBEBEB"/>
            <w:bottom w:val="single" w:sz="6" w:space="8" w:color="EBEBEB"/>
            <w:right w:val="single" w:sz="6" w:space="11" w:color="EBEBEB"/>
          </w:divBdr>
        </w:div>
      </w:divsChild>
    </w:div>
    <w:div w:id="1342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980">
          <w:marLeft w:val="375"/>
          <w:marRight w:val="0"/>
          <w:marTop w:val="75"/>
          <w:marBottom w:val="180"/>
          <w:divBdr>
            <w:top w:val="single" w:sz="6" w:space="8" w:color="EBEBEB"/>
            <w:left w:val="single" w:sz="6" w:space="11" w:color="EBEBEB"/>
            <w:bottom w:val="single" w:sz="6" w:space="8" w:color="EBEBEB"/>
            <w:right w:val="single" w:sz="6" w:space="11" w:color="EBEBEB"/>
          </w:divBdr>
        </w:div>
      </w:divsChild>
    </w:div>
    <w:div w:id="1343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1561">
                  <w:marLeft w:val="0"/>
                  <w:marRight w:val="0"/>
                  <w:marTop w:val="48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7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2237">
                  <w:marLeft w:val="0"/>
                  <w:marRight w:val="0"/>
                  <w:marTop w:val="48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29416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2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632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7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1821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0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093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27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7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58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93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53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795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6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879">
                  <w:marLeft w:val="0"/>
                  <w:marRight w:val="0"/>
                  <w:marTop w:val="30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759">
                  <w:marLeft w:val="0"/>
                  <w:marRight w:val="0"/>
                  <w:marTop w:val="300"/>
                  <w:marBottom w:val="435"/>
                  <w:divBdr>
                    <w:top w:val="single" w:sz="6" w:space="0" w:color="E5E5E5"/>
                    <w:left w:val="single" w:sz="2" w:space="0" w:color="E5E5E5"/>
                    <w:bottom w:val="single" w:sz="6" w:space="0" w:color="E5E5E5"/>
                    <w:right w:val="single" w:sz="2" w:space="0" w:color="E5E5E5"/>
                  </w:divBdr>
                </w:div>
              </w:divsChild>
            </w:div>
          </w:divsChild>
        </w:div>
        <w:div w:id="1196969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18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4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1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0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680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2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5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6429">
          <w:marLeft w:val="375"/>
          <w:marRight w:val="0"/>
          <w:marTop w:val="75"/>
          <w:marBottom w:val="180"/>
          <w:divBdr>
            <w:top w:val="single" w:sz="6" w:space="8" w:color="EBEBEB"/>
            <w:left w:val="single" w:sz="6" w:space="11" w:color="EBEBEB"/>
            <w:bottom w:val="single" w:sz="6" w:space="8" w:color="EBEBEB"/>
            <w:right w:val="single" w:sz="6" w:space="11" w:color="EBEBEB"/>
          </w:divBdr>
        </w:div>
      </w:divsChild>
    </w:div>
    <w:div w:id="2021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3%D0%BE%D1%80%D0%B1%D0%B0%D1%87%D1%91%D0%B2,_%D0%9C%D0%B8%D1%85%D0%B0%D0%B8%D0%BB_%D0%A1%D0%B5%D1%80%D0%B3%D0%B5%D0%B5%D0%B2%D0%B8%D1%8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D%D0%BE%D1%8F%D0%B1%D1%80%D1%8C" TargetMode="External"/><Relationship Id="rId17" Type="http://schemas.openxmlformats.org/officeDocument/2006/relationships/hyperlink" Target="https://news.mail.ru/company/krasnoyarskaya_g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E%D0%9E%D0%9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3%D0%B1%D0%B1%D0%BE%D1%8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5%D0%BD%D0%B0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/%D0%9C%D0%B0%D0%B3%D0%B8%D1%81%D1%82%D1%80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4DFEC-A6E2-471B-BF6E-DD90D1DF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10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Качура Евгений Геннадьевич</cp:lastModifiedBy>
  <cp:revision>2092</cp:revision>
  <cp:lastPrinted>2024-10-21T10:51:00Z</cp:lastPrinted>
  <dcterms:created xsi:type="dcterms:W3CDTF">2024-06-16T13:17:00Z</dcterms:created>
  <dcterms:modified xsi:type="dcterms:W3CDTF">2024-10-25T03:34:00Z</dcterms:modified>
</cp:coreProperties>
</file>